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6B298" w14:textId="77777777" w:rsidR="0023114E" w:rsidRDefault="00FE6C5C" w:rsidP="0023114E">
      <w:pPr>
        <w:rPr>
          <w:rFonts w:cs="Arial"/>
          <w:b/>
          <w:szCs w:val="22"/>
        </w:rPr>
      </w:pPr>
      <w:r w:rsidRPr="0023114E">
        <w:rPr>
          <w:rFonts w:cs="Arial"/>
          <w:b/>
          <w:noProof/>
          <w:szCs w:val="22"/>
          <w:lang w:eastAsia="en-GB"/>
        </w:rPr>
        <w:drawing>
          <wp:inline distT="0" distB="0" distL="0" distR="0" wp14:anchorId="72D23AAF" wp14:editId="06223EE5">
            <wp:extent cx="1424940" cy="574040"/>
            <wp:effectExtent l="0" t="0" r="3810" b="0"/>
            <wp:docPr id="4" name="Picture 4" descr="logo-uob-resiz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uob-resize[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4940" cy="574040"/>
                    </a:xfrm>
                    <a:prstGeom prst="rect">
                      <a:avLst/>
                    </a:prstGeom>
                    <a:noFill/>
                    <a:ln>
                      <a:noFill/>
                    </a:ln>
                  </pic:spPr>
                </pic:pic>
              </a:graphicData>
            </a:graphic>
          </wp:inline>
        </w:drawing>
      </w:r>
    </w:p>
    <w:p w14:paraId="50E44EF2" w14:textId="3AB864FB" w:rsidR="00F1122A" w:rsidRDefault="00FE6C5C" w:rsidP="0023114E">
      <w:pPr>
        <w:jc w:val="center"/>
        <w:rPr>
          <w:rFonts w:cs="Arial"/>
          <w:b/>
          <w:szCs w:val="22"/>
        </w:rPr>
      </w:pPr>
      <w:r w:rsidRPr="0023114E">
        <w:rPr>
          <w:rFonts w:cs="Arial"/>
          <w:b/>
          <w:szCs w:val="22"/>
        </w:rPr>
        <w:t>Job Description</w:t>
      </w:r>
    </w:p>
    <w:p w14:paraId="0FDC8A3B" w14:textId="77777777" w:rsidR="0023114E" w:rsidRDefault="0023114E" w:rsidP="0023114E">
      <w:pPr>
        <w:jc w:val="center"/>
        <w:rPr>
          <w:rFonts w:cs="Arial"/>
          <w:b/>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939"/>
        <w:gridCol w:w="6053"/>
      </w:tblGrid>
      <w:tr w:rsidR="00FE6C5C" w:rsidRPr="0023114E" w14:paraId="068CB052" w14:textId="77777777" w:rsidTr="0023114E">
        <w:tc>
          <w:tcPr>
            <w:tcW w:w="2939" w:type="dxa"/>
            <w:shd w:val="clear" w:color="auto" w:fill="DAEEF3" w:themeFill="accent5" w:themeFillTint="33"/>
            <w:vAlign w:val="center"/>
          </w:tcPr>
          <w:p w14:paraId="40919EE3" w14:textId="77777777" w:rsidR="00601C3D" w:rsidRPr="0023114E" w:rsidRDefault="00FE6C5C" w:rsidP="0023114E">
            <w:pPr>
              <w:jc w:val="left"/>
              <w:rPr>
                <w:rFonts w:cs="Arial"/>
                <w:b/>
                <w:szCs w:val="22"/>
              </w:rPr>
            </w:pPr>
            <w:r w:rsidRPr="0023114E">
              <w:rPr>
                <w:rFonts w:cs="Arial"/>
                <w:b/>
                <w:szCs w:val="22"/>
              </w:rPr>
              <w:t>Job title:</w:t>
            </w:r>
          </w:p>
        </w:tc>
        <w:tc>
          <w:tcPr>
            <w:tcW w:w="6053" w:type="dxa"/>
            <w:vAlign w:val="center"/>
          </w:tcPr>
          <w:p w14:paraId="2D89479A" w14:textId="74FE250C" w:rsidR="00FE6C5C" w:rsidRPr="0023114E" w:rsidRDefault="00564F5C" w:rsidP="0023114E">
            <w:pPr>
              <w:jc w:val="left"/>
              <w:rPr>
                <w:rFonts w:cs="Arial"/>
                <w:b/>
                <w:szCs w:val="22"/>
              </w:rPr>
            </w:pPr>
            <w:r w:rsidRPr="0023114E">
              <w:rPr>
                <w:rFonts w:cs="Arial"/>
                <w:b/>
                <w:szCs w:val="22"/>
              </w:rPr>
              <w:t xml:space="preserve">Data </w:t>
            </w:r>
            <w:r w:rsidR="00D24C29" w:rsidRPr="0023114E">
              <w:rPr>
                <w:rFonts w:cs="Arial"/>
                <w:b/>
                <w:szCs w:val="22"/>
              </w:rPr>
              <w:t xml:space="preserve">and Evaluation </w:t>
            </w:r>
            <w:r w:rsidR="00220020" w:rsidRPr="0023114E">
              <w:rPr>
                <w:rFonts w:cs="Arial"/>
                <w:b/>
                <w:szCs w:val="22"/>
              </w:rPr>
              <w:t>Officer</w:t>
            </w:r>
          </w:p>
        </w:tc>
      </w:tr>
      <w:tr w:rsidR="00FE6C5C" w:rsidRPr="0023114E" w14:paraId="0030F92E" w14:textId="77777777" w:rsidTr="0023114E">
        <w:tc>
          <w:tcPr>
            <w:tcW w:w="2939" w:type="dxa"/>
            <w:shd w:val="clear" w:color="auto" w:fill="DAEEF3" w:themeFill="accent5" w:themeFillTint="33"/>
            <w:vAlign w:val="center"/>
          </w:tcPr>
          <w:p w14:paraId="5E54F74E" w14:textId="77777777" w:rsidR="00601C3D" w:rsidRPr="0023114E" w:rsidRDefault="00FE6C5C" w:rsidP="0023114E">
            <w:pPr>
              <w:jc w:val="left"/>
              <w:rPr>
                <w:rFonts w:cs="Arial"/>
                <w:b/>
                <w:szCs w:val="22"/>
              </w:rPr>
            </w:pPr>
            <w:r w:rsidRPr="0023114E">
              <w:rPr>
                <w:rFonts w:cs="Arial"/>
                <w:b/>
                <w:szCs w:val="22"/>
              </w:rPr>
              <w:t>Department/School:</w:t>
            </w:r>
          </w:p>
        </w:tc>
        <w:tc>
          <w:tcPr>
            <w:tcW w:w="6053" w:type="dxa"/>
            <w:vAlign w:val="center"/>
          </w:tcPr>
          <w:p w14:paraId="2C45789D" w14:textId="25841480" w:rsidR="00FE6C5C" w:rsidRPr="0023114E" w:rsidRDefault="007B6743" w:rsidP="0023114E">
            <w:pPr>
              <w:jc w:val="left"/>
              <w:rPr>
                <w:rFonts w:cs="Arial"/>
                <w:b/>
                <w:szCs w:val="22"/>
              </w:rPr>
            </w:pPr>
            <w:r w:rsidRPr="0023114E">
              <w:rPr>
                <w:rFonts w:cs="Arial"/>
                <w:b/>
                <w:szCs w:val="22"/>
              </w:rPr>
              <w:t>Widening Participation Office</w:t>
            </w:r>
          </w:p>
        </w:tc>
      </w:tr>
      <w:tr w:rsidR="00FE6C5C" w:rsidRPr="0023114E" w14:paraId="4762673F" w14:textId="77777777" w:rsidTr="0023114E">
        <w:tc>
          <w:tcPr>
            <w:tcW w:w="2939" w:type="dxa"/>
            <w:shd w:val="clear" w:color="auto" w:fill="DAEEF3" w:themeFill="accent5" w:themeFillTint="33"/>
            <w:vAlign w:val="center"/>
          </w:tcPr>
          <w:p w14:paraId="71D3FA87" w14:textId="77777777" w:rsidR="00601C3D" w:rsidRPr="0023114E" w:rsidRDefault="00FE6C5C" w:rsidP="0023114E">
            <w:pPr>
              <w:jc w:val="left"/>
              <w:rPr>
                <w:rFonts w:cs="Arial"/>
                <w:b/>
                <w:szCs w:val="22"/>
              </w:rPr>
            </w:pPr>
            <w:r w:rsidRPr="0023114E">
              <w:rPr>
                <w:rFonts w:cs="Arial"/>
                <w:b/>
                <w:szCs w:val="22"/>
              </w:rPr>
              <w:t>Grade:</w:t>
            </w:r>
          </w:p>
        </w:tc>
        <w:tc>
          <w:tcPr>
            <w:tcW w:w="6053" w:type="dxa"/>
            <w:vAlign w:val="center"/>
          </w:tcPr>
          <w:p w14:paraId="6C3EFC50" w14:textId="0AD8AFF0" w:rsidR="00FE6C5C" w:rsidRPr="0023114E" w:rsidRDefault="001B3C97" w:rsidP="0023114E">
            <w:pPr>
              <w:jc w:val="left"/>
              <w:rPr>
                <w:rFonts w:cs="Arial"/>
                <w:b/>
                <w:szCs w:val="22"/>
              </w:rPr>
            </w:pPr>
            <w:r w:rsidRPr="0023114E">
              <w:rPr>
                <w:rFonts w:cs="Arial"/>
                <w:b/>
                <w:color w:val="000000" w:themeColor="text1"/>
                <w:szCs w:val="22"/>
              </w:rPr>
              <w:t>6</w:t>
            </w:r>
          </w:p>
        </w:tc>
      </w:tr>
      <w:tr w:rsidR="00FE6C5C" w:rsidRPr="0023114E" w14:paraId="1E5337C4" w14:textId="77777777" w:rsidTr="0023114E">
        <w:tc>
          <w:tcPr>
            <w:tcW w:w="2939" w:type="dxa"/>
            <w:shd w:val="clear" w:color="auto" w:fill="DAEEF3" w:themeFill="accent5" w:themeFillTint="33"/>
            <w:vAlign w:val="center"/>
          </w:tcPr>
          <w:p w14:paraId="251FC22A" w14:textId="77777777" w:rsidR="00601C3D" w:rsidRPr="0023114E" w:rsidRDefault="00FE6C5C" w:rsidP="0023114E">
            <w:pPr>
              <w:jc w:val="left"/>
              <w:rPr>
                <w:rFonts w:cs="Arial"/>
                <w:b/>
                <w:szCs w:val="22"/>
              </w:rPr>
            </w:pPr>
            <w:r w:rsidRPr="0023114E">
              <w:rPr>
                <w:rFonts w:cs="Arial"/>
                <w:b/>
                <w:szCs w:val="22"/>
              </w:rPr>
              <w:t>Location:</w:t>
            </w:r>
          </w:p>
        </w:tc>
        <w:tc>
          <w:tcPr>
            <w:tcW w:w="6053" w:type="dxa"/>
            <w:vAlign w:val="center"/>
          </w:tcPr>
          <w:p w14:paraId="4E689CC6" w14:textId="77777777" w:rsidR="00FE6C5C" w:rsidRPr="0023114E" w:rsidRDefault="00601C3D" w:rsidP="0023114E">
            <w:pPr>
              <w:jc w:val="left"/>
              <w:rPr>
                <w:rFonts w:cs="Arial"/>
                <w:b/>
                <w:szCs w:val="22"/>
              </w:rPr>
            </w:pPr>
            <w:r w:rsidRPr="0023114E">
              <w:rPr>
                <w:rFonts w:cs="Arial"/>
                <w:b/>
                <w:szCs w:val="22"/>
              </w:rPr>
              <w:t>University of Bath premises</w:t>
            </w:r>
          </w:p>
        </w:tc>
      </w:tr>
    </w:tbl>
    <w:p w14:paraId="798F19E4" w14:textId="77777777" w:rsidR="00FE6C5C" w:rsidRPr="0023114E" w:rsidRDefault="00FE6C5C" w:rsidP="0023114E">
      <w:pPr>
        <w:rPr>
          <w:rFonts w:cs="Arial"/>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8992"/>
      </w:tblGrid>
      <w:tr w:rsidR="00FE6C5C" w:rsidRPr="0023114E" w14:paraId="35E72CBF" w14:textId="77777777" w:rsidTr="0023114E">
        <w:trPr>
          <w:trHeight w:val="65"/>
        </w:trPr>
        <w:tc>
          <w:tcPr>
            <w:tcW w:w="8992" w:type="dxa"/>
            <w:shd w:val="clear" w:color="auto" w:fill="DAEEF3" w:themeFill="accent5" w:themeFillTint="33"/>
            <w:vAlign w:val="center"/>
          </w:tcPr>
          <w:p w14:paraId="01E128CF" w14:textId="77777777" w:rsidR="00601C3D" w:rsidRPr="0023114E" w:rsidRDefault="00FE6C5C" w:rsidP="0023114E">
            <w:pPr>
              <w:jc w:val="left"/>
              <w:rPr>
                <w:rFonts w:cs="Arial"/>
                <w:b/>
                <w:szCs w:val="22"/>
              </w:rPr>
            </w:pPr>
            <w:r w:rsidRPr="0023114E">
              <w:rPr>
                <w:rFonts w:cs="Arial"/>
                <w:b/>
                <w:szCs w:val="22"/>
              </w:rPr>
              <w:t>Job purpose</w:t>
            </w:r>
          </w:p>
        </w:tc>
      </w:tr>
      <w:tr w:rsidR="001A7D12" w:rsidRPr="0023114E" w14:paraId="2C96F6D5" w14:textId="77777777" w:rsidTr="0023114E">
        <w:tc>
          <w:tcPr>
            <w:tcW w:w="8992" w:type="dxa"/>
          </w:tcPr>
          <w:p w14:paraId="6D51522B" w14:textId="77777777" w:rsidR="0023114E" w:rsidRDefault="0023114E" w:rsidP="0023114E">
            <w:pPr>
              <w:rPr>
                <w:rFonts w:cs="Arial"/>
                <w:bCs/>
                <w:szCs w:val="22"/>
              </w:rPr>
            </w:pPr>
          </w:p>
          <w:p w14:paraId="58508661" w14:textId="2523E693" w:rsidR="002D63A5" w:rsidRPr="0023114E" w:rsidRDefault="002D63A5" w:rsidP="0023114E">
            <w:pPr>
              <w:rPr>
                <w:rFonts w:cs="Arial"/>
                <w:bCs/>
                <w:szCs w:val="22"/>
              </w:rPr>
            </w:pPr>
            <w:r w:rsidRPr="0023114E">
              <w:rPr>
                <w:rFonts w:cs="Arial"/>
                <w:bCs/>
                <w:szCs w:val="22"/>
              </w:rPr>
              <w:t>Evaluation of the impact and effectiveness of Wessex Inspiration Network (WIN) activities is a core requirement of the Office for Students (</w:t>
            </w:r>
            <w:proofErr w:type="spellStart"/>
            <w:r w:rsidRPr="0023114E">
              <w:rPr>
                <w:rFonts w:cs="Arial"/>
                <w:bCs/>
                <w:szCs w:val="22"/>
              </w:rPr>
              <w:t>OfS</w:t>
            </w:r>
            <w:proofErr w:type="spellEnd"/>
            <w:r w:rsidRPr="0023114E">
              <w:rPr>
                <w:rFonts w:cs="Arial"/>
                <w:bCs/>
                <w:szCs w:val="22"/>
              </w:rPr>
              <w:t>) funded Uni Connect programme. Working within</w:t>
            </w:r>
            <w:r w:rsidR="003731F1" w:rsidRPr="0023114E">
              <w:rPr>
                <w:rFonts w:cs="Arial"/>
                <w:bCs/>
                <w:szCs w:val="22"/>
              </w:rPr>
              <w:t xml:space="preserve"> </w:t>
            </w:r>
            <w:r w:rsidRPr="0023114E">
              <w:rPr>
                <w:rFonts w:cs="Arial"/>
                <w:bCs/>
                <w:szCs w:val="22"/>
              </w:rPr>
              <w:t>TASO guidance and other recognised higher education evaluation frameworks, the post-holder will lead the development and implementation of a robust and innovative evaluation strategy that assesses the effectiveness, reach, and impact of WIN's interventions on targeted learner groups.</w:t>
            </w:r>
          </w:p>
          <w:p w14:paraId="5C6F2D20" w14:textId="77777777" w:rsidR="0023114E" w:rsidRDefault="0023114E" w:rsidP="0023114E">
            <w:pPr>
              <w:rPr>
                <w:rFonts w:cs="Arial"/>
                <w:bCs/>
                <w:szCs w:val="22"/>
              </w:rPr>
            </w:pPr>
          </w:p>
          <w:p w14:paraId="24402A68" w14:textId="63CA215F" w:rsidR="002D63A5" w:rsidRPr="0023114E" w:rsidRDefault="002D63A5" w:rsidP="0023114E">
            <w:pPr>
              <w:rPr>
                <w:rFonts w:cs="Arial"/>
                <w:bCs/>
                <w:szCs w:val="22"/>
              </w:rPr>
            </w:pPr>
            <w:r w:rsidRPr="0023114E">
              <w:rPr>
                <w:rFonts w:cs="Arial"/>
                <w:bCs/>
                <w:szCs w:val="22"/>
              </w:rPr>
              <w:t xml:space="preserve">The role will focus on generating high-quality evidence to demonstrate how </w:t>
            </w:r>
            <w:r w:rsidR="005B628D" w:rsidRPr="0023114E">
              <w:rPr>
                <w:rFonts w:cs="Arial"/>
                <w:bCs/>
                <w:szCs w:val="22"/>
              </w:rPr>
              <w:t>outreach</w:t>
            </w:r>
            <w:r w:rsidRPr="0023114E">
              <w:rPr>
                <w:rFonts w:cs="Arial"/>
                <w:bCs/>
                <w:szCs w:val="22"/>
              </w:rPr>
              <w:t xml:space="preserve"> activities contribute to improved knowledge, confidence, decision-making, and progression towards higher education and other positive post-16 and post-18 destinations. This will include designing and delivering a range of evaluation approaches, including quantitative and qualitative methodologies, impact assessment, learner voice activities, and longitudinal tracking, to support continuous improvement and evidence-informed practice across the consortium.</w:t>
            </w:r>
          </w:p>
          <w:p w14:paraId="4B187AED" w14:textId="77777777" w:rsidR="0023114E" w:rsidRDefault="0023114E" w:rsidP="0023114E">
            <w:pPr>
              <w:rPr>
                <w:rFonts w:cs="Arial"/>
                <w:bCs/>
                <w:szCs w:val="22"/>
              </w:rPr>
            </w:pPr>
          </w:p>
          <w:p w14:paraId="250B3942" w14:textId="302308E1" w:rsidR="00D05D95" w:rsidRPr="0023114E" w:rsidRDefault="00D05D95" w:rsidP="0023114E">
            <w:pPr>
              <w:rPr>
                <w:rFonts w:cs="Arial"/>
                <w:bCs/>
                <w:szCs w:val="22"/>
              </w:rPr>
            </w:pPr>
            <w:r w:rsidRPr="0023114E">
              <w:rPr>
                <w:rFonts w:cs="Arial"/>
                <w:bCs/>
                <w:szCs w:val="22"/>
              </w:rPr>
              <w:t>A key responsibility of the role will be to work in partnership with</w:t>
            </w:r>
            <w:r w:rsidR="00D24058" w:rsidRPr="0023114E">
              <w:rPr>
                <w:rFonts w:cs="Arial"/>
                <w:bCs/>
                <w:szCs w:val="22"/>
              </w:rPr>
              <w:t xml:space="preserve"> </w:t>
            </w:r>
            <w:r w:rsidRPr="0023114E">
              <w:rPr>
                <w:rFonts w:cs="Arial"/>
                <w:bCs/>
                <w:szCs w:val="22"/>
              </w:rPr>
              <w:t>education providers</w:t>
            </w:r>
            <w:r w:rsidR="00A67475" w:rsidRPr="0023114E">
              <w:rPr>
                <w:rFonts w:cs="Arial"/>
                <w:bCs/>
                <w:szCs w:val="22"/>
              </w:rPr>
              <w:t xml:space="preserve"> and</w:t>
            </w:r>
            <w:r w:rsidRPr="0023114E">
              <w:rPr>
                <w:rFonts w:cs="Arial"/>
                <w:bCs/>
                <w:szCs w:val="22"/>
              </w:rPr>
              <w:t xml:space="preserve"> Uni Connect </w:t>
            </w:r>
            <w:r w:rsidR="00A67475" w:rsidRPr="0023114E">
              <w:rPr>
                <w:rFonts w:cs="Arial"/>
                <w:bCs/>
                <w:szCs w:val="22"/>
              </w:rPr>
              <w:t>partnership</w:t>
            </w:r>
            <w:r w:rsidRPr="0023114E">
              <w:rPr>
                <w:rFonts w:cs="Arial"/>
                <w:bCs/>
                <w:szCs w:val="22"/>
              </w:rPr>
              <w:t xml:space="preserve"> evaluators to develop a shared regional Theory of Change and contribute to the development and ongoing review of the Equality of Opportunity Risk Register (EORR). This work will support a collective understanding of the barriers facing underrepresented learners across the region, strengthen the evidence base for targeting and intervention design, and ensure that outreach activities are informed by local, regional and national priorities for reducing educational inequalities.</w:t>
            </w:r>
          </w:p>
          <w:p w14:paraId="382DB81C" w14:textId="77777777" w:rsidR="0023114E" w:rsidRDefault="0023114E" w:rsidP="0023114E">
            <w:pPr>
              <w:rPr>
                <w:rFonts w:cs="Arial"/>
                <w:bCs/>
                <w:szCs w:val="22"/>
              </w:rPr>
            </w:pPr>
          </w:p>
          <w:p w14:paraId="4CA7923A" w14:textId="0530B21D" w:rsidR="002D63A5" w:rsidRPr="0023114E" w:rsidRDefault="002D63A5" w:rsidP="0023114E">
            <w:pPr>
              <w:rPr>
                <w:rFonts w:cs="Arial"/>
                <w:bCs/>
                <w:szCs w:val="22"/>
              </w:rPr>
            </w:pPr>
            <w:r w:rsidRPr="0023114E">
              <w:rPr>
                <w:rFonts w:cs="Arial"/>
                <w:bCs/>
                <w:szCs w:val="22"/>
              </w:rPr>
              <w:t>The post-holder will work closely with partner institutions, schools, colleges, and external stakeholders to embed evaluation throughout the project lifecycle, ensuring findings are translated into actionable recommendations that inform future programme design, targeting, and delivery. They will also monitor emerging sector developments in widening participation evaluation and contribute to national conversations on effective practice within Uni Connect.</w:t>
            </w:r>
          </w:p>
          <w:p w14:paraId="1C09412C" w14:textId="77777777" w:rsidR="0023114E" w:rsidRDefault="0023114E" w:rsidP="0023114E">
            <w:pPr>
              <w:rPr>
                <w:rFonts w:cs="Arial"/>
                <w:bCs/>
                <w:szCs w:val="22"/>
              </w:rPr>
            </w:pPr>
          </w:p>
          <w:p w14:paraId="53A1889F" w14:textId="4CFCDF24" w:rsidR="002D63A5" w:rsidRPr="0023114E" w:rsidRDefault="002D63A5" w:rsidP="0023114E">
            <w:pPr>
              <w:rPr>
                <w:rFonts w:cs="Arial"/>
                <w:bCs/>
                <w:szCs w:val="22"/>
              </w:rPr>
            </w:pPr>
            <w:r w:rsidRPr="0023114E">
              <w:rPr>
                <w:rFonts w:cs="Arial"/>
                <w:bCs/>
                <w:szCs w:val="22"/>
              </w:rPr>
              <w:t>A key responsibility of the role will be the management, quality assurance, analysis, and reporting of project data, including ensuring the accurate and timely upload of participant records and activity information to the Higher Education Access Tracker (HEAT) database. The post-holder will use data and evaluation findings to produce insightful reports for the Office for Students, consortium partners, and governance groups, demonstrating impact against strategic objectives and supporting the ongoing development of WIN's widening participation activity.</w:t>
            </w:r>
          </w:p>
          <w:p w14:paraId="0EF6C958" w14:textId="69FD14E5" w:rsidR="006E783E" w:rsidRPr="0023114E" w:rsidRDefault="006E783E" w:rsidP="0023114E">
            <w:pPr>
              <w:rPr>
                <w:rFonts w:cs="Arial"/>
                <w:bCs/>
                <w:szCs w:val="22"/>
              </w:rPr>
            </w:pPr>
          </w:p>
        </w:tc>
      </w:tr>
    </w:tbl>
    <w:p w14:paraId="36881642" w14:textId="77777777" w:rsidR="00FE6C5C" w:rsidRPr="0023114E" w:rsidRDefault="00FE6C5C" w:rsidP="0023114E">
      <w:pPr>
        <w:rPr>
          <w:rFonts w:cs="Arial"/>
          <w:szCs w:val="22"/>
          <w:highlight w:val="yellow"/>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8992"/>
      </w:tblGrid>
      <w:tr w:rsidR="00FE6C5C" w:rsidRPr="0023114E" w14:paraId="01EAFCC3" w14:textId="77777777" w:rsidTr="0023114E">
        <w:trPr>
          <w:trHeight w:val="65"/>
        </w:trPr>
        <w:tc>
          <w:tcPr>
            <w:tcW w:w="8992" w:type="dxa"/>
            <w:shd w:val="clear" w:color="auto" w:fill="DAEEF3" w:themeFill="accent5" w:themeFillTint="33"/>
            <w:vAlign w:val="center"/>
          </w:tcPr>
          <w:p w14:paraId="1DCAA364" w14:textId="77777777" w:rsidR="00601C3D" w:rsidRPr="0023114E" w:rsidRDefault="00FE6C5C" w:rsidP="0023114E">
            <w:pPr>
              <w:jc w:val="left"/>
              <w:rPr>
                <w:rFonts w:cs="Arial"/>
                <w:b/>
                <w:szCs w:val="22"/>
              </w:rPr>
            </w:pPr>
            <w:r w:rsidRPr="0023114E">
              <w:rPr>
                <w:rFonts w:cs="Arial"/>
                <w:b/>
                <w:szCs w:val="22"/>
              </w:rPr>
              <w:t>Source and</w:t>
            </w:r>
            <w:r w:rsidR="002B7BE8" w:rsidRPr="0023114E">
              <w:rPr>
                <w:rFonts w:cs="Arial"/>
                <w:b/>
                <w:szCs w:val="22"/>
              </w:rPr>
              <w:t xml:space="preserve"> nature of m</w:t>
            </w:r>
            <w:r w:rsidR="00596FFD" w:rsidRPr="0023114E">
              <w:rPr>
                <w:rFonts w:cs="Arial"/>
                <w:b/>
                <w:szCs w:val="22"/>
              </w:rPr>
              <w:t>anagement provided</w:t>
            </w:r>
          </w:p>
        </w:tc>
      </w:tr>
      <w:tr w:rsidR="00FE6C5C" w:rsidRPr="0023114E" w14:paraId="33F30C95" w14:textId="77777777" w:rsidTr="0023114E">
        <w:tc>
          <w:tcPr>
            <w:tcW w:w="8992" w:type="dxa"/>
          </w:tcPr>
          <w:p w14:paraId="2558AA7B" w14:textId="77777777" w:rsidR="0023114E" w:rsidRDefault="0023114E" w:rsidP="0023114E">
            <w:pPr>
              <w:rPr>
                <w:rFonts w:cs="Arial"/>
                <w:szCs w:val="22"/>
              </w:rPr>
            </w:pPr>
          </w:p>
          <w:p w14:paraId="360042DD" w14:textId="77777777" w:rsidR="00FE6C5C" w:rsidRDefault="001A7D12" w:rsidP="0023114E">
            <w:pPr>
              <w:rPr>
                <w:rFonts w:cs="Arial"/>
                <w:szCs w:val="22"/>
              </w:rPr>
            </w:pPr>
            <w:r w:rsidRPr="0023114E">
              <w:rPr>
                <w:rFonts w:cs="Arial"/>
                <w:szCs w:val="22"/>
              </w:rPr>
              <w:t xml:space="preserve">The post-holder is </w:t>
            </w:r>
            <w:r w:rsidR="009C6789" w:rsidRPr="0023114E">
              <w:rPr>
                <w:rFonts w:cs="Arial"/>
                <w:szCs w:val="22"/>
              </w:rPr>
              <w:t xml:space="preserve">managed by </w:t>
            </w:r>
            <w:r w:rsidR="00814795" w:rsidRPr="0023114E">
              <w:rPr>
                <w:rFonts w:cs="Arial"/>
                <w:szCs w:val="22"/>
              </w:rPr>
              <w:t xml:space="preserve">the </w:t>
            </w:r>
            <w:r w:rsidR="00247AB1" w:rsidRPr="0023114E">
              <w:rPr>
                <w:rFonts w:cs="Arial"/>
                <w:szCs w:val="22"/>
              </w:rPr>
              <w:t xml:space="preserve">Head of </w:t>
            </w:r>
            <w:r w:rsidR="00F676FA" w:rsidRPr="0023114E">
              <w:rPr>
                <w:rFonts w:cs="Arial"/>
                <w:szCs w:val="22"/>
              </w:rPr>
              <w:t>the Wessex Inspiration Network</w:t>
            </w:r>
          </w:p>
          <w:p w14:paraId="2EEF789E" w14:textId="2A15E756" w:rsidR="0023114E" w:rsidRPr="0023114E" w:rsidRDefault="0023114E" w:rsidP="0023114E">
            <w:pPr>
              <w:rPr>
                <w:rFonts w:cs="Arial"/>
                <w:color w:val="FF0000"/>
                <w:szCs w:val="22"/>
              </w:rPr>
            </w:pPr>
          </w:p>
        </w:tc>
      </w:tr>
    </w:tbl>
    <w:p w14:paraId="0E36900A" w14:textId="77777777" w:rsidR="00FE6C5C" w:rsidRPr="0023114E" w:rsidRDefault="00FE6C5C" w:rsidP="0023114E">
      <w:pPr>
        <w:rPr>
          <w:rFonts w:cs="Arial"/>
          <w:szCs w:val="22"/>
          <w:highlight w:val="yellow"/>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8755"/>
      </w:tblGrid>
      <w:tr w:rsidR="00FE6C5C" w:rsidRPr="0023114E" w14:paraId="6ED279BC" w14:textId="77777777" w:rsidTr="00596FFD">
        <w:trPr>
          <w:trHeight w:val="175"/>
        </w:trPr>
        <w:tc>
          <w:tcPr>
            <w:tcW w:w="8755" w:type="dxa"/>
            <w:shd w:val="clear" w:color="auto" w:fill="DAEEF3" w:themeFill="accent5" w:themeFillTint="33"/>
            <w:vAlign w:val="center"/>
          </w:tcPr>
          <w:p w14:paraId="5E40964A" w14:textId="77777777" w:rsidR="00601C3D" w:rsidRPr="0023114E" w:rsidRDefault="002B7BE8" w:rsidP="0023114E">
            <w:pPr>
              <w:jc w:val="left"/>
              <w:rPr>
                <w:rFonts w:cs="Arial"/>
                <w:b/>
                <w:szCs w:val="22"/>
              </w:rPr>
            </w:pPr>
            <w:r w:rsidRPr="0023114E">
              <w:rPr>
                <w:rFonts w:cs="Arial"/>
                <w:b/>
                <w:szCs w:val="22"/>
              </w:rPr>
              <w:lastRenderedPageBreak/>
              <w:t>Staff management responsibility</w:t>
            </w:r>
          </w:p>
        </w:tc>
      </w:tr>
      <w:tr w:rsidR="001A7D12" w:rsidRPr="0023114E" w14:paraId="4041DF21" w14:textId="77777777" w:rsidTr="00596FFD">
        <w:tc>
          <w:tcPr>
            <w:tcW w:w="8755" w:type="dxa"/>
          </w:tcPr>
          <w:p w14:paraId="2290E6A7" w14:textId="77777777" w:rsidR="0023114E" w:rsidRDefault="0023114E" w:rsidP="0023114E">
            <w:pPr>
              <w:rPr>
                <w:rFonts w:cs="Arial"/>
                <w:szCs w:val="22"/>
              </w:rPr>
            </w:pPr>
          </w:p>
          <w:p w14:paraId="4B8D873D" w14:textId="77777777" w:rsidR="001A7D12" w:rsidRDefault="001B3C97" w:rsidP="0023114E">
            <w:pPr>
              <w:rPr>
                <w:rFonts w:cs="Arial"/>
                <w:szCs w:val="22"/>
              </w:rPr>
            </w:pPr>
            <w:r w:rsidRPr="0023114E">
              <w:rPr>
                <w:rFonts w:cs="Arial"/>
                <w:szCs w:val="22"/>
              </w:rPr>
              <w:t>None</w:t>
            </w:r>
          </w:p>
          <w:p w14:paraId="1B950DDF" w14:textId="4311F280" w:rsidR="0023114E" w:rsidRPr="0023114E" w:rsidRDefault="0023114E" w:rsidP="0023114E">
            <w:pPr>
              <w:rPr>
                <w:rFonts w:cs="Arial"/>
                <w:i/>
                <w:szCs w:val="22"/>
                <w:highlight w:val="yellow"/>
              </w:rPr>
            </w:pPr>
          </w:p>
        </w:tc>
      </w:tr>
    </w:tbl>
    <w:p w14:paraId="3A19DAE4" w14:textId="77777777" w:rsidR="00FE6C5C" w:rsidRPr="0023114E" w:rsidRDefault="00FE6C5C" w:rsidP="0023114E">
      <w:pPr>
        <w:rPr>
          <w:rFonts w:cs="Arial"/>
          <w:szCs w:val="22"/>
          <w:highlight w:val="yellow"/>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8755"/>
      </w:tblGrid>
      <w:tr w:rsidR="00FE6C5C" w:rsidRPr="0023114E" w14:paraId="503F0DB9" w14:textId="77777777" w:rsidTr="00596FFD">
        <w:trPr>
          <w:trHeight w:val="65"/>
        </w:trPr>
        <w:tc>
          <w:tcPr>
            <w:tcW w:w="8755" w:type="dxa"/>
            <w:shd w:val="clear" w:color="auto" w:fill="DAEEF3" w:themeFill="accent5" w:themeFillTint="33"/>
            <w:vAlign w:val="center"/>
          </w:tcPr>
          <w:p w14:paraId="0CEF37DF" w14:textId="77777777" w:rsidR="00601C3D" w:rsidRPr="0023114E" w:rsidRDefault="002B7BE8" w:rsidP="0023114E">
            <w:pPr>
              <w:jc w:val="left"/>
              <w:rPr>
                <w:rFonts w:cs="Arial"/>
                <w:b/>
                <w:szCs w:val="22"/>
              </w:rPr>
            </w:pPr>
            <w:r w:rsidRPr="0023114E">
              <w:rPr>
                <w:rFonts w:cs="Arial"/>
                <w:b/>
                <w:szCs w:val="22"/>
              </w:rPr>
              <w:t>Special condi</w:t>
            </w:r>
            <w:r w:rsidR="00596FFD" w:rsidRPr="0023114E">
              <w:rPr>
                <w:rFonts w:cs="Arial"/>
                <w:b/>
                <w:szCs w:val="22"/>
              </w:rPr>
              <w:t>tions</w:t>
            </w:r>
          </w:p>
        </w:tc>
      </w:tr>
      <w:tr w:rsidR="00FE6C5C" w:rsidRPr="0023114E" w14:paraId="4144E82F" w14:textId="77777777" w:rsidTr="00596FFD">
        <w:tc>
          <w:tcPr>
            <w:tcW w:w="8755" w:type="dxa"/>
          </w:tcPr>
          <w:p w14:paraId="3E87EB2A" w14:textId="77777777" w:rsidR="0023114E" w:rsidRDefault="0023114E" w:rsidP="0023114E">
            <w:pPr>
              <w:rPr>
                <w:rFonts w:cs="Arial"/>
                <w:szCs w:val="22"/>
              </w:rPr>
            </w:pPr>
          </w:p>
          <w:p w14:paraId="7505E6A5" w14:textId="77777777" w:rsidR="0023114E" w:rsidRDefault="003B1AAB" w:rsidP="0023114E">
            <w:pPr>
              <w:rPr>
                <w:rFonts w:cs="Arial"/>
                <w:szCs w:val="22"/>
              </w:rPr>
            </w:pPr>
            <w:r w:rsidRPr="0023114E">
              <w:rPr>
                <w:rFonts w:cs="Arial"/>
                <w:szCs w:val="22"/>
              </w:rPr>
              <w:t xml:space="preserve">Willingness to travel </w:t>
            </w:r>
            <w:r w:rsidR="006A358F" w:rsidRPr="0023114E">
              <w:rPr>
                <w:rFonts w:cs="Arial"/>
                <w:szCs w:val="22"/>
              </w:rPr>
              <w:t xml:space="preserve">occasionally </w:t>
            </w:r>
            <w:r w:rsidRPr="0023114E">
              <w:rPr>
                <w:rFonts w:cs="Arial"/>
                <w:szCs w:val="22"/>
              </w:rPr>
              <w:t xml:space="preserve">to partner education providers </w:t>
            </w:r>
            <w:r w:rsidR="006A358F" w:rsidRPr="0023114E">
              <w:rPr>
                <w:rFonts w:cs="Arial"/>
                <w:szCs w:val="22"/>
              </w:rPr>
              <w:t xml:space="preserve">in the </w:t>
            </w:r>
            <w:r w:rsidR="00C23347" w:rsidRPr="0023114E">
              <w:rPr>
                <w:rFonts w:cs="Arial"/>
                <w:szCs w:val="22"/>
              </w:rPr>
              <w:t>Southwest</w:t>
            </w:r>
            <w:r w:rsidR="006A358F" w:rsidRPr="0023114E">
              <w:rPr>
                <w:rFonts w:cs="Arial"/>
                <w:szCs w:val="22"/>
              </w:rPr>
              <w:t xml:space="preserve"> of England</w:t>
            </w:r>
            <w:r w:rsidRPr="0023114E">
              <w:rPr>
                <w:rFonts w:cs="Arial"/>
                <w:szCs w:val="22"/>
              </w:rPr>
              <w:t xml:space="preserve"> </w:t>
            </w:r>
            <w:r w:rsidR="006A358F" w:rsidRPr="0023114E">
              <w:rPr>
                <w:rFonts w:cs="Arial"/>
                <w:szCs w:val="22"/>
              </w:rPr>
              <w:t xml:space="preserve">is </w:t>
            </w:r>
            <w:r w:rsidRPr="0023114E">
              <w:rPr>
                <w:rFonts w:cs="Arial"/>
                <w:szCs w:val="22"/>
              </w:rPr>
              <w:t>required.</w:t>
            </w:r>
          </w:p>
          <w:p w14:paraId="6934155B" w14:textId="77777777" w:rsidR="0023114E" w:rsidRDefault="0023114E" w:rsidP="0023114E">
            <w:pPr>
              <w:rPr>
                <w:rFonts w:cs="Arial"/>
                <w:szCs w:val="22"/>
              </w:rPr>
            </w:pPr>
          </w:p>
          <w:p w14:paraId="0B6F4AA6" w14:textId="7E6E515B" w:rsidR="00FE6C5C" w:rsidRDefault="003B1AAB" w:rsidP="0023114E">
            <w:pPr>
              <w:rPr>
                <w:rFonts w:cs="Arial"/>
                <w:szCs w:val="22"/>
              </w:rPr>
            </w:pPr>
            <w:r w:rsidRPr="0023114E">
              <w:rPr>
                <w:rFonts w:cs="Arial"/>
                <w:szCs w:val="22"/>
              </w:rPr>
              <w:t>A satisfactory Disclosure and Barring Service (DBS) check will be required </w:t>
            </w:r>
          </w:p>
          <w:p w14:paraId="1DFE5663" w14:textId="0F8A0FAC" w:rsidR="0023114E" w:rsidRPr="0023114E" w:rsidRDefault="0023114E" w:rsidP="0023114E">
            <w:pPr>
              <w:rPr>
                <w:rFonts w:cs="Arial"/>
                <w:szCs w:val="22"/>
              </w:rPr>
            </w:pPr>
          </w:p>
        </w:tc>
      </w:tr>
    </w:tbl>
    <w:p w14:paraId="69113A84" w14:textId="54FED6C8" w:rsidR="006E783E" w:rsidRPr="0023114E" w:rsidRDefault="006E783E" w:rsidP="0023114E">
      <w:pPr>
        <w:rPr>
          <w:rFonts w:cs="Arial"/>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
        <w:gridCol w:w="8083"/>
      </w:tblGrid>
      <w:tr w:rsidR="00FE6C5C" w:rsidRPr="0023114E" w14:paraId="27BD516B" w14:textId="77777777" w:rsidTr="009F588C">
        <w:trPr>
          <w:cantSplit/>
        </w:trPr>
        <w:tc>
          <w:tcPr>
            <w:tcW w:w="8789" w:type="dxa"/>
            <w:gridSpan w:val="2"/>
            <w:shd w:val="clear" w:color="auto" w:fill="DAEEF3" w:themeFill="accent5" w:themeFillTint="33"/>
            <w:vAlign w:val="center"/>
          </w:tcPr>
          <w:p w14:paraId="1C9553D2" w14:textId="77777777" w:rsidR="00601C3D" w:rsidRPr="0023114E" w:rsidRDefault="00FE6C5C" w:rsidP="0023114E">
            <w:pPr>
              <w:jc w:val="left"/>
              <w:rPr>
                <w:rFonts w:cs="Arial"/>
                <w:b/>
                <w:szCs w:val="22"/>
              </w:rPr>
            </w:pPr>
            <w:r w:rsidRPr="0023114E">
              <w:rPr>
                <w:rFonts w:cs="Arial"/>
                <w:b/>
                <w:szCs w:val="22"/>
              </w:rPr>
              <w:t>Main d</w:t>
            </w:r>
            <w:r w:rsidR="00AD769A" w:rsidRPr="0023114E">
              <w:rPr>
                <w:rFonts w:cs="Arial"/>
                <w:b/>
                <w:szCs w:val="22"/>
              </w:rPr>
              <w:t>u</w:t>
            </w:r>
            <w:r w:rsidRPr="0023114E">
              <w:rPr>
                <w:rFonts w:cs="Arial"/>
                <w:b/>
                <w:szCs w:val="22"/>
              </w:rPr>
              <w:t>ties and responsibilities</w:t>
            </w:r>
            <w:r w:rsidR="002B7BE8" w:rsidRPr="0023114E">
              <w:rPr>
                <w:rFonts w:cs="Arial"/>
                <w:b/>
                <w:szCs w:val="22"/>
              </w:rPr>
              <w:t xml:space="preserve"> </w:t>
            </w:r>
          </w:p>
        </w:tc>
      </w:tr>
      <w:tr w:rsidR="00D76CAC" w:rsidRPr="0023114E" w14:paraId="31469ED2" w14:textId="77777777" w:rsidTr="009F588C">
        <w:tc>
          <w:tcPr>
            <w:tcW w:w="706" w:type="dxa"/>
          </w:tcPr>
          <w:p w14:paraId="7FC29283" w14:textId="557B0326" w:rsidR="00D76CAC" w:rsidRPr="0023114E" w:rsidRDefault="00EF4CB4" w:rsidP="0023114E">
            <w:pPr>
              <w:rPr>
                <w:rFonts w:cs="Arial"/>
                <w:b/>
                <w:szCs w:val="22"/>
              </w:rPr>
            </w:pPr>
            <w:r w:rsidRPr="0023114E">
              <w:rPr>
                <w:rFonts w:cs="Arial"/>
                <w:b/>
                <w:szCs w:val="22"/>
              </w:rPr>
              <w:t>1</w:t>
            </w:r>
          </w:p>
        </w:tc>
        <w:tc>
          <w:tcPr>
            <w:tcW w:w="8083" w:type="dxa"/>
          </w:tcPr>
          <w:p w14:paraId="667BAA71" w14:textId="70D30568" w:rsidR="00D76CAC" w:rsidRPr="0023114E" w:rsidRDefault="00DD1E04" w:rsidP="0023114E">
            <w:pPr>
              <w:rPr>
                <w:rFonts w:cs="Arial"/>
                <w:szCs w:val="22"/>
              </w:rPr>
            </w:pPr>
            <w:r w:rsidRPr="0023114E">
              <w:rPr>
                <w:rFonts w:cs="Arial"/>
                <w:szCs w:val="22"/>
              </w:rPr>
              <w:t xml:space="preserve">Lead the development and implementation of WIN's evaluation </w:t>
            </w:r>
            <w:r w:rsidR="00F0179D" w:rsidRPr="0023114E">
              <w:rPr>
                <w:rFonts w:cs="Arial"/>
                <w:szCs w:val="22"/>
              </w:rPr>
              <w:t>plan</w:t>
            </w:r>
            <w:r w:rsidRPr="0023114E">
              <w:rPr>
                <w:rFonts w:cs="Arial"/>
                <w:szCs w:val="22"/>
              </w:rPr>
              <w:t xml:space="preserve">, ensuring alignment with </w:t>
            </w:r>
            <w:r w:rsidR="00555203" w:rsidRPr="0023114E">
              <w:rPr>
                <w:rFonts w:cs="Arial"/>
                <w:szCs w:val="22"/>
              </w:rPr>
              <w:t>Uni Connect</w:t>
            </w:r>
            <w:r w:rsidRPr="0023114E">
              <w:rPr>
                <w:rFonts w:cs="Arial"/>
                <w:szCs w:val="22"/>
              </w:rPr>
              <w:t xml:space="preserve"> requirements, TASO guidance and recognised higher education evaluation frameworks.</w:t>
            </w:r>
          </w:p>
        </w:tc>
      </w:tr>
      <w:tr w:rsidR="001C79FE" w:rsidRPr="0023114E" w14:paraId="75153A46" w14:textId="77777777" w:rsidTr="009F588C">
        <w:tc>
          <w:tcPr>
            <w:tcW w:w="706" w:type="dxa"/>
          </w:tcPr>
          <w:p w14:paraId="337E8EED" w14:textId="60A61F34" w:rsidR="001C79FE" w:rsidRPr="0023114E" w:rsidRDefault="00EF4CB4" w:rsidP="0023114E">
            <w:pPr>
              <w:rPr>
                <w:rFonts w:cs="Arial"/>
                <w:b/>
                <w:szCs w:val="22"/>
              </w:rPr>
            </w:pPr>
            <w:r w:rsidRPr="0023114E">
              <w:rPr>
                <w:rFonts w:cs="Arial"/>
                <w:b/>
                <w:szCs w:val="22"/>
              </w:rPr>
              <w:t>2</w:t>
            </w:r>
          </w:p>
        </w:tc>
        <w:tc>
          <w:tcPr>
            <w:tcW w:w="8083" w:type="dxa"/>
          </w:tcPr>
          <w:p w14:paraId="193DDB5D" w14:textId="5639A05F" w:rsidR="001C79FE" w:rsidRPr="0023114E" w:rsidRDefault="004B589B" w:rsidP="0023114E">
            <w:pPr>
              <w:rPr>
                <w:rFonts w:cs="Arial"/>
                <w:szCs w:val="22"/>
              </w:rPr>
            </w:pPr>
            <w:r w:rsidRPr="0023114E">
              <w:rPr>
                <w:rFonts w:cs="Arial"/>
                <w:szCs w:val="22"/>
              </w:rPr>
              <w:t>Design and deliver</w:t>
            </w:r>
            <w:r w:rsidR="00381052" w:rsidRPr="0023114E">
              <w:rPr>
                <w:rFonts w:cs="Arial"/>
                <w:szCs w:val="22"/>
              </w:rPr>
              <w:t xml:space="preserve"> </w:t>
            </w:r>
            <w:r w:rsidRPr="0023114E">
              <w:rPr>
                <w:rFonts w:cs="Arial"/>
                <w:szCs w:val="22"/>
              </w:rPr>
              <w:t>evaluation activities using a range of quantitative and qualitative methodologies to assess the reach, effectiveness and impact of outreach interventions.</w:t>
            </w:r>
          </w:p>
        </w:tc>
      </w:tr>
      <w:tr w:rsidR="003054F7" w:rsidRPr="0023114E" w14:paraId="75F7D945" w14:textId="77777777" w:rsidTr="009F588C">
        <w:tc>
          <w:tcPr>
            <w:tcW w:w="706" w:type="dxa"/>
          </w:tcPr>
          <w:p w14:paraId="347968A5" w14:textId="6383D3A2" w:rsidR="003054F7" w:rsidRPr="0023114E" w:rsidRDefault="003319E5" w:rsidP="0023114E">
            <w:pPr>
              <w:rPr>
                <w:rFonts w:cs="Arial"/>
                <w:b/>
                <w:szCs w:val="22"/>
              </w:rPr>
            </w:pPr>
            <w:r w:rsidRPr="0023114E">
              <w:rPr>
                <w:rFonts w:cs="Arial"/>
                <w:b/>
                <w:szCs w:val="22"/>
              </w:rPr>
              <w:t>3</w:t>
            </w:r>
          </w:p>
        </w:tc>
        <w:tc>
          <w:tcPr>
            <w:tcW w:w="8083" w:type="dxa"/>
          </w:tcPr>
          <w:p w14:paraId="30B04946" w14:textId="466C406F" w:rsidR="003054F7" w:rsidRPr="0023114E" w:rsidRDefault="00C32F1D" w:rsidP="0023114E">
            <w:pPr>
              <w:rPr>
                <w:rFonts w:cs="Arial"/>
                <w:szCs w:val="22"/>
              </w:rPr>
            </w:pPr>
            <w:r w:rsidRPr="0023114E">
              <w:rPr>
                <w:rFonts w:cs="Arial"/>
                <w:szCs w:val="22"/>
              </w:rPr>
              <w:t xml:space="preserve">Work with the Head of WIN, </w:t>
            </w:r>
            <w:r w:rsidR="00E30FBD" w:rsidRPr="0023114E">
              <w:rPr>
                <w:rFonts w:cs="Arial"/>
                <w:szCs w:val="22"/>
              </w:rPr>
              <w:t xml:space="preserve">the WIN Board, and consortium partners to embed evaluation throughout the project lifecycle and ensure that </w:t>
            </w:r>
            <w:r w:rsidRPr="0023114E">
              <w:rPr>
                <w:rFonts w:cs="Arial"/>
                <w:szCs w:val="22"/>
              </w:rPr>
              <w:t>findings inform continuous improvement and future programme design.</w:t>
            </w:r>
          </w:p>
        </w:tc>
      </w:tr>
      <w:tr w:rsidR="00425CE1" w:rsidRPr="0023114E" w14:paraId="3223E8CA" w14:textId="77777777" w:rsidTr="009F588C">
        <w:tc>
          <w:tcPr>
            <w:tcW w:w="706" w:type="dxa"/>
          </w:tcPr>
          <w:p w14:paraId="7A118B3B" w14:textId="2B50AC6E" w:rsidR="00425CE1" w:rsidRPr="0023114E" w:rsidRDefault="00425CE1" w:rsidP="0023114E">
            <w:pPr>
              <w:rPr>
                <w:rFonts w:cs="Arial"/>
                <w:b/>
                <w:szCs w:val="22"/>
              </w:rPr>
            </w:pPr>
            <w:r w:rsidRPr="0023114E">
              <w:rPr>
                <w:rFonts w:cs="Arial"/>
                <w:b/>
                <w:szCs w:val="22"/>
              </w:rPr>
              <w:t>4</w:t>
            </w:r>
          </w:p>
        </w:tc>
        <w:tc>
          <w:tcPr>
            <w:tcW w:w="8083" w:type="dxa"/>
          </w:tcPr>
          <w:p w14:paraId="0E176254" w14:textId="60474E69" w:rsidR="00425CE1" w:rsidRPr="0023114E" w:rsidRDefault="00A92655" w:rsidP="0023114E">
            <w:pPr>
              <w:rPr>
                <w:rFonts w:cs="Arial"/>
                <w:szCs w:val="22"/>
              </w:rPr>
            </w:pPr>
            <w:r w:rsidRPr="0023114E">
              <w:rPr>
                <w:rFonts w:cs="Arial"/>
                <w:szCs w:val="22"/>
              </w:rPr>
              <w:t>Collaborate with education providers, Uni Connect partnerships and external evaluators to develop a shared regional Theory of Change and contribute to the development and review of the Equality of Opportunity Risk Register (EORR).</w:t>
            </w:r>
          </w:p>
        </w:tc>
      </w:tr>
      <w:tr w:rsidR="00A26181" w:rsidRPr="0023114E" w14:paraId="67E7454A" w14:textId="77777777" w:rsidTr="009F588C">
        <w:tc>
          <w:tcPr>
            <w:tcW w:w="706" w:type="dxa"/>
          </w:tcPr>
          <w:p w14:paraId="5D9E071D" w14:textId="60ED11F5" w:rsidR="00A26181" w:rsidRPr="0023114E" w:rsidRDefault="003319E5" w:rsidP="0023114E">
            <w:pPr>
              <w:rPr>
                <w:rFonts w:cs="Arial"/>
                <w:b/>
                <w:szCs w:val="22"/>
              </w:rPr>
            </w:pPr>
            <w:r w:rsidRPr="0023114E">
              <w:rPr>
                <w:rFonts w:cs="Arial"/>
                <w:b/>
                <w:szCs w:val="22"/>
              </w:rPr>
              <w:t>4</w:t>
            </w:r>
          </w:p>
        </w:tc>
        <w:tc>
          <w:tcPr>
            <w:tcW w:w="8083" w:type="dxa"/>
          </w:tcPr>
          <w:p w14:paraId="1283DDF9" w14:textId="6201CF10" w:rsidR="00A26181" w:rsidRPr="0023114E" w:rsidRDefault="002400F9" w:rsidP="0023114E">
            <w:pPr>
              <w:rPr>
                <w:rFonts w:cs="Arial"/>
                <w:szCs w:val="22"/>
              </w:rPr>
            </w:pPr>
            <w:r w:rsidRPr="0023114E">
              <w:rPr>
                <w:rFonts w:cs="Arial"/>
                <w:szCs w:val="22"/>
              </w:rPr>
              <w:t>Lead the collection, management, quality assurance, analysis and interpretation of participant and activity data to support monitoring, evaluation and reporting requirements.</w:t>
            </w:r>
          </w:p>
        </w:tc>
      </w:tr>
      <w:tr w:rsidR="00932D35" w:rsidRPr="0023114E" w14:paraId="10C5AD2F" w14:textId="77777777" w:rsidTr="009F588C">
        <w:tc>
          <w:tcPr>
            <w:tcW w:w="706" w:type="dxa"/>
          </w:tcPr>
          <w:p w14:paraId="42F25847" w14:textId="6978C3D9" w:rsidR="00932D35" w:rsidRPr="0023114E" w:rsidRDefault="003319E5" w:rsidP="0023114E">
            <w:pPr>
              <w:rPr>
                <w:rFonts w:cs="Arial"/>
                <w:b/>
                <w:szCs w:val="22"/>
              </w:rPr>
            </w:pPr>
            <w:r w:rsidRPr="0023114E">
              <w:rPr>
                <w:rFonts w:cs="Arial"/>
                <w:b/>
                <w:szCs w:val="22"/>
              </w:rPr>
              <w:t>5</w:t>
            </w:r>
          </w:p>
        </w:tc>
        <w:tc>
          <w:tcPr>
            <w:tcW w:w="8083" w:type="dxa"/>
          </w:tcPr>
          <w:p w14:paraId="66316A3E" w14:textId="1E503A2E" w:rsidR="00932D35" w:rsidRPr="0023114E" w:rsidRDefault="00027BF2" w:rsidP="0023114E">
            <w:pPr>
              <w:rPr>
                <w:rFonts w:cs="Arial"/>
                <w:szCs w:val="22"/>
              </w:rPr>
            </w:pPr>
            <w:r w:rsidRPr="0023114E">
              <w:rPr>
                <w:rFonts w:cs="Arial"/>
                <w:szCs w:val="22"/>
              </w:rPr>
              <w:t>Ensure the accurate and timely recording and upload of participant and activity data to the Higher Education Access Tracker (HEAT) database and maximise the use of HEAT reporting functionality.</w:t>
            </w:r>
          </w:p>
        </w:tc>
      </w:tr>
      <w:tr w:rsidR="00932D35" w:rsidRPr="0023114E" w14:paraId="2E525124" w14:textId="77777777" w:rsidTr="009F588C">
        <w:tc>
          <w:tcPr>
            <w:tcW w:w="706" w:type="dxa"/>
          </w:tcPr>
          <w:p w14:paraId="6DC88E32" w14:textId="6A88660D" w:rsidR="00932D35" w:rsidRPr="0023114E" w:rsidDel="003C7D0D" w:rsidRDefault="003319E5" w:rsidP="0023114E">
            <w:pPr>
              <w:rPr>
                <w:rFonts w:cs="Arial"/>
                <w:b/>
                <w:szCs w:val="22"/>
              </w:rPr>
            </w:pPr>
            <w:r w:rsidRPr="0023114E">
              <w:rPr>
                <w:rFonts w:cs="Arial"/>
                <w:b/>
                <w:szCs w:val="22"/>
              </w:rPr>
              <w:t>6</w:t>
            </w:r>
          </w:p>
        </w:tc>
        <w:tc>
          <w:tcPr>
            <w:tcW w:w="8083" w:type="dxa"/>
          </w:tcPr>
          <w:p w14:paraId="4203FECA" w14:textId="2837F326" w:rsidR="00932D35" w:rsidRPr="0023114E" w:rsidRDefault="00027BF2" w:rsidP="0023114E">
            <w:pPr>
              <w:rPr>
                <w:rFonts w:cs="Arial"/>
                <w:szCs w:val="22"/>
              </w:rPr>
            </w:pPr>
            <w:r w:rsidRPr="0023114E">
              <w:rPr>
                <w:rFonts w:cs="Arial"/>
                <w:szCs w:val="22"/>
              </w:rPr>
              <w:t>Produce high-quality reports, briefings and presentations for the Office for Students, WIN Board, governance groups and consortium partners, demonstrating impact and providing evidence-based recommendations.</w:t>
            </w:r>
          </w:p>
        </w:tc>
      </w:tr>
      <w:tr w:rsidR="00DF68C7" w:rsidRPr="0023114E" w14:paraId="40F69F96" w14:textId="77777777">
        <w:tc>
          <w:tcPr>
            <w:tcW w:w="706" w:type="dxa"/>
          </w:tcPr>
          <w:p w14:paraId="1E4825BF" w14:textId="7301D95F" w:rsidR="00DF68C7" w:rsidRPr="0023114E" w:rsidRDefault="003319E5" w:rsidP="0023114E">
            <w:pPr>
              <w:rPr>
                <w:rFonts w:cs="Arial"/>
                <w:b/>
                <w:szCs w:val="22"/>
              </w:rPr>
            </w:pPr>
            <w:r w:rsidRPr="0023114E">
              <w:rPr>
                <w:rFonts w:cs="Arial"/>
                <w:b/>
                <w:szCs w:val="22"/>
              </w:rPr>
              <w:t>7</w:t>
            </w:r>
          </w:p>
        </w:tc>
        <w:tc>
          <w:tcPr>
            <w:tcW w:w="8083" w:type="dxa"/>
          </w:tcPr>
          <w:p w14:paraId="50DCC822" w14:textId="43D1DF05" w:rsidR="00DF68C7" w:rsidRPr="0023114E" w:rsidRDefault="006D770D" w:rsidP="0023114E">
            <w:pPr>
              <w:rPr>
                <w:rFonts w:cs="Arial"/>
                <w:szCs w:val="22"/>
              </w:rPr>
            </w:pPr>
            <w:r w:rsidRPr="0023114E">
              <w:rPr>
                <w:rFonts w:cs="Arial"/>
                <w:szCs w:val="22"/>
              </w:rPr>
              <w:t>Lead the analysis, synthesis and dissemination of evaluation findings, producing WIN's annual impact report, coordinating responses to Office for Students Calls for Evidence, and sharing evidence, learning and effective practice through the Higher Education Evaluation Library (HEEL) and other relevant sector networks.</w:t>
            </w:r>
          </w:p>
        </w:tc>
      </w:tr>
      <w:tr w:rsidR="00932D35" w:rsidRPr="0023114E" w14:paraId="5E617F96" w14:textId="77777777" w:rsidTr="009F588C">
        <w:tc>
          <w:tcPr>
            <w:tcW w:w="706" w:type="dxa"/>
          </w:tcPr>
          <w:p w14:paraId="2E5A0BB0" w14:textId="4A4D97E4" w:rsidR="00932D35" w:rsidRPr="0023114E" w:rsidRDefault="00932D35" w:rsidP="0023114E">
            <w:pPr>
              <w:rPr>
                <w:rFonts w:cs="Arial"/>
                <w:b/>
                <w:szCs w:val="22"/>
              </w:rPr>
            </w:pPr>
            <w:r w:rsidRPr="0023114E">
              <w:rPr>
                <w:rFonts w:cs="Arial"/>
                <w:b/>
                <w:szCs w:val="22"/>
              </w:rPr>
              <w:t>8</w:t>
            </w:r>
          </w:p>
        </w:tc>
        <w:tc>
          <w:tcPr>
            <w:tcW w:w="8083" w:type="dxa"/>
          </w:tcPr>
          <w:p w14:paraId="4F7F36AE" w14:textId="164E1674" w:rsidR="00932D35" w:rsidRPr="0023114E" w:rsidRDefault="00932D35" w:rsidP="0023114E">
            <w:pPr>
              <w:rPr>
                <w:rFonts w:cs="Arial"/>
                <w:szCs w:val="22"/>
              </w:rPr>
            </w:pPr>
            <w:r w:rsidRPr="0023114E">
              <w:rPr>
                <w:rFonts w:cs="Arial"/>
                <w:szCs w:val="22"/>
              </w:rPr>
              <w:t>Be a named contact for the Higher Education Access Tracker (HEAT) and take the lead on ensuring all relevant activities are recorded and data is uploaded onto the HEAT database.</w:t>
            </w:r>
          </w:p>
        </w:tc>
      </w:tr>
      <w:tr w:rsidR="00932D35" w:rsidRPr="0023114E" w14:paraId="412908B6" w14:textId="77777777" w:rsidTr="009F588C">
        <w:tc>
          <w:tcPr>
            <w:tcW w:w="706" w:type="dxa"/>
          </w:tcPr>
          <w:p w14:paraId="16F04988" w14:textId="1EAB27BF" w:rsidR="00932D35" w:rsidRPr="0023114E" w:rsidRDefault="00932D35" w:rsidP="0023114E">
            <w:pPr>
              <w:rPr>
                <w:rFonts w:cs="Arial"/>
                <w:b/>
                <w:szCs w:val="22"/>
              </w:rPr>
            </w:pPr>
            <w:r w:rsidRPr="0023114E">
              <w:rPr>
                <w:rFonts w:cs="Arial"/>
                <w:b/>
                <w:szCs w:val="22"/>
              </w:rPr>
              <w:t>9</w:t>
            </w:r>
          </w:p>
        </w:tc>
        <w:tc>
          <w:tcPr>
            <w:tcW w:w="8083" w:type="dxa"/>
          </w:tcPr>
          <w:p w14:paraId="1631A483" w14:textId="2D136DCE" w:rsidR="0053674F" w:rsidRPr="0023114E" w:rsidRDefault="0053674F" w:rsidP="0023114E">
            <w:pPr>
              <w:rPr>
                <w:rFonts w:cs="Arial"/>
                <w:spacing w:val="-3"/>
                <w:szCs w:val="22"/>
              </w:rPr>
            </w:pPr>
            <w:r w:rsidRPr="0023114E">
              <w:rPr>
                <w:rFonts w:cs="Arial"/>
                <w:spacing w:val="-3"/>
                <w:szCs w:val="22"/>
              </w:rPr>
              <w:t xml:space="preserve">Provide expert advice and guidance to WIN staff and partners on evaluation, data </w:t>
            </w:r>
            <w:r w:rsidR="00477484" w:rsidRPr="0023114E">
              <w:rPr>
                <w:rFonts w:cs="Arial"/>
                <w:spacing w:val="-3"/>
                <w:szCs w:val="22"/>
              </w:rPr>
              <w:t xml:space="preserve">collection and protection, </w:t>
            </w:r>
            <w:r w:rsidRPr="0023114E">
              <w:rPr>
                <w:rFonts w:cs="Arial"/>
                <w:spacing w:val="-3"/>
                <w:szCs w:val="22"/>
              </w:rPr>
              <w:t>impact measurement</w:t>
            </w:r>
            <w:r w:rsidR="00B24B11" w:rsidRPr="0023114E">
              <w:rPr>
                <w:rFonts w:cs="Arial"/>
                <w:spacing w:val="-3"/>
                <w:szCs w:val="22"/>
              </w:rPr>
              <w:t xml:space="preserve">, research ethics </w:t>
            </w:r>
            <w:r w:rsidR="00417474" w:rsidRPr="0023114E">
              <w:rPr>
                <w:rFonts w:cs="Arial"/>
                <w:spacing w:val="-3"/>
                <w:szCs w:val="22"/>
              </w:rPr>
              <w:t xml:space="preserve">and </w:t>
            </w:r>
            <w:r w:rsidRPr="0023114E">
              <w:rPr>
                <w:rFonts w:cs="Arial"/>
                <w:spacing w:val="-3"/>
                <w:szCs w:val="22"/>
              </w:rPr>
              <w:t xml:space="preserve">keeping abreast of </w:t>
            </w:r>
            <w:r w:rsidR="00417474" w:rsidRPr="0023114E">
              <w:rPr>
                <w:rFonts w:cs="Arial"/>
                <w:spacing w:val="-3"/>
                <w:szCs w:val="22"/>
              </w:rPr>
              <w:t xml:space="preserve">evaluation </w:t>
            </w:r>
            <w:r w:rsidRPr="0023114E">
              <w:rPr>
                <w:rFonts w:cs="Arial"/>
                <w:spacing w:val="-3"/>
                <w:szCs w:val="22"/>
              </w:rPr>
              <w:t>developments in widening participation and access.</w:t>
            </w:r>
          </w:p>
          <w:p w14:paraId="1B41AA25" w14:textId="1D1D56B5" w:rsidR="00932D35" w:rsidRPr="0023114E" w:rsidRDefault="00932D35" w:rsidP="0023114E">
            <w:pPr>
              <w:rPr>
                <w:rFonts w:cs="Arial"/>
                <w:spacing w:val="-3"/>
                <w:szCs w:val="22"/>
              </w:rPr>
            </w:pPr>
          </w:p>
        </w:tc>
      </w:tr>
      <w:tr w:rsidR="00932D35" w:rsidRPr="0023114E" w14:paraId="55DB7D88" w14:textId="77777777" w:rsidTr="009F588C">
        <w:tc>
          <w:tcPr>
            <w:tcW w:w="8789" w:type="dxa"/>
            <w:gridSpan w:val="2"/>
          </w:tcPr>
          <w:p w14:paraId="30AAB596" w14:textId="77777777" w:rsidR="0023114E" w:rsidRDefault="0023114E" w:rsidP="0023114E">
            <w:pPr>
              <w:ind w:left="37"/>
              <w:jc w:val="left"/>
              <w:rPr>
                <w:rFonts w:cs="Arial"/>
                <w:szCs w:val="22"/>
              </w:rPr>
            </w:pPr>
          </w:p>
          <w:p w14:paraId="0A92B69A" w14:textId="3973F5D5" w:rsidR="00932D35" w:rsidRDefault="00932D35" w:rsidP="0023114E">
            <w:pPr>
              <w:ind w:left="37"/>
              <w:jc w:val="left"/>
              <w:rPr>
                <w:rFonts w:cs="Arial"/>
                <w:szCs w:val="22"/>
              </w:rPr>
            </w:pPr>
            <w:r w:rsidRPr="0023114E">
              <w:rPr>
                <w:rFonts w:cs="Arial"/>
                <w:szCs w:val="22"/>
              </w:rPr>
              <w:t xml:space="preserve">Undertake other duties as requested and reasonably required by the line manager, </w:t>
            </w:r>
            <w:r w:rsidR="00D60CE7" w:rsidRPr="0023114E">
              <w:rPr>
                <w:rFonts w:cs="Arial"/>
                <w:szCs w:val="22"/>
              </w:rPr>
              <w:t>Deputy Director</w:t>
            </w:r>
            <w:r w:rsidRPr="0023114E">
              <w:rPr>
                <w:rFonts w:cs="Arial"/>
                <w:szCs w:val="22"/>
              </w:rPr>
              <w:t xml:space="preserve"> of Widening Access and Participation</w:t>
            </w:r>
            <w:r w:rsidR="00477484" w:rsidRPr="0023114E">
              <w:rPr>
                <w:rFonts w:cs="Arial"/>
                <w:szCs w:val="22"/>
              </w:rPr>
              <w:t>,</w:t>
            </w:r>
            <w:r w:rsidRPr="0023114E">
              <w:rPr>
                <w:rFonts w:cs="Arial"/>
                <w:szCs w:val="22"/>
              </w:rPr>
              <w:t xml:space="preserve"> where they are appropriate to the grade of the post</w:t>
            </w:r>
          </w:p>
          <w:p w14:paraId="21F8838D" w14:textId="12A133D4" w:rsidR="0023114E" w:rsidRPr="0023114E" w:rsidRDefault="0023114E" w:rsidP="0023114E">
            <w:pPr>
              <w:ind w:left="37"/>
              <w:jc w:val="left"/>
              <w:rPr>
                <w:rFonts w:cs="Arial"/>
                <w:color w:val="4F81BD" w:themeColor="accent1"/>
                <w:szCs w:val="22"/>
              </w:rPr>
            </w:pPr>
          </w:p>
        </w:tc>
      </w:tr>
    </w:tbl>
    <w:p w14:paraId="606BA4EB" w14:textId="77777777" w:rsidR="00FE6C5C" w:rsidRPr="0023114E" w:rsidRDefault="00FE6C5C" w:rsidP="0023114E">
      <w:pPr>
        <w:rPr>
          <w:rFonts w:cs="Arial"/>
          <w:b/>
          <w:szCs w:val="22"/>
          <w:highlight w:val="yellow"/>
        </w:rPr>
      </w:pPr>
    </w:p>
    <w:p w14:paraId="10ABAA62" w14:textId="77777777" w:rsidR="00C307EB" w:rsidRPr="0023114E" w:rsidRDefault="00C307EB" w:rsidP="0023114E">
      <w:pPr>
        <w:widowControl/>
        <w:jc w:val="left"/>
        <w:rPr>
          <w:rFonts w:cs="Arial"/>
          <w:b/>
          <w:bCs/>
          <w:szCs w:val="22"/>
        </w:rPr>
      </w:pPr>
      <w:r w:rsidRPr="0023114E">
        <w:rPr>
          <w:rFonts w:cs="Arial"/>
          <w:b/>
          <w:bCs/>
          <w:szCs w:val="22"/>
        </w:rPr>
        <w:br w:type="page"/>
      </w:r>
    </w:p>
    <w:p w14:paraId="2915BE5B" w14:textId="051BA593" w:rsidR="00FE6C5C" w:rsidRPr="0023114E" w:rsidRDefault="00FE6C5C" w:rsidP="0023114E">
      <w:pPr>
        <w:jc w:val="center"/>
        <w:rPr>
          <w:rFonts w:cs="Arial"/>
          <w:b/>
          <w:bCs/>
          <w:szCs w:val="22"/>
        </w:rPr>
      </w:pPr>
      <w:r w:rsidRPr="0023114E">
        <w:rPr>
          <w:rFonts w:cs="Arial"/>
          <w:b/>
          <w:bCs/>
          <w:szCs w:val="22"/>
        </w:rPr>
        <w:lastRenderedPageBreak/>
        <w:t>Person Specification</w:t>
      </w:r>
    </w:p>
    <w:p w14:paraId="70BDAE57" w14:textId="5889DCAD" w:rsidR="00220020" w:rsidRPr="0023114E" w:rsidRDefault="00220020" w:rsidP="0023114E">
      <w:pPr>
        <w:rPr>
          <w:rFonts w:cs="Arial"/>
          <w:b/>
          <w:bCs/>
          <w:szCs w:val="22"/>
        </w:rPr>
      </w:pPr>
    </w:p>
    <w:tbl>
      <w:tblPr>
        <w:tblpPr w:leftFromText="180" w:rightFromText="180" w:vertAnchor="text" w:horzAnchor="margin" w:tblpY="84"/>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070"/>
        <w:gridCol w:w="1984"/>
        <w:gridCol w:w="1985"/>
      </w:tblGrid>
      <w:tr w:rsidR="00220020" w:rsidRPr="0023114E" w14:paraId="3AA0F1E2" w14:textId="77777777" w:rsidTr="00AE54F2">
        <w:tc>
          <w:tcPr>
            <w:tcW w:w="5070" w:type="dxa"/>
            <w:shd w:val="clear" w:color="auto" w:fill="D9E2F3"/>
            <w:tcMar>
              <w:top w:w="0" w:type="dxa"/>
              <w:left w:w="108" w:type="dxa"/>
              <w:bottom w:w="0" w:type="dxa"/>
              <w:right w:w="108" w:type="dxa"/>
            </w:tcMar>
          </w:tcPr>
          <w:p w14:paraId="2F2FF2FB" w14:textId="0E24234C" w:rsidR="00220020" w:rsidRPr="0023114E" w:rsidRDefault="00220020" w:rsidP="0023114E">
            <w:pPr>
              <w:rPr>
                <w:rFonts w:cs="Arial"/>
                <w:b/>
                <w:szCs w:val="22"/>
              </w:rPr>
            </w:pPr>
            <w:r w:rsidRPr="0023114E">
              <w:rPr>
                <w:rFonts w:cs="Arial"/>
                <w:b/>
                <w:szCs w:val="22"/>
              </w:rPr>
              <w:t xml:space="preserve">Criteria:  Qualifications </w:t>
            </w:r>
          </w:p>
        </w:tc>
        <w:tc>
          <w:tcPr>
            <w:tcW w:w="1984" w:type="dxa"/>
            <w:shd w:val="clear" w:color="auto" w:fill="D9E2F3"/>
            <w:tcMar>
              <w:top w:w="0" w:type="dxa"/>
              <w:left w:w="108" w:type="dxa"/>
              <w:bottom w:w="0" w:type="dxa"/>
              <w:right w:w="108" w:type="dxa"/>
            </w:tcMar>
          </w:tcPr>
          <w:p w14:paraId="5D89643E" w14:textId="77777777" w:rsidR="00220020" w:rsidRPr="0023114E" w:rsidRDefault="00220020" w:rsidP="0023114E">
            <w:pPr>
              <w:jc w:val="center"/>
              <w:rPr>
                <w:rFonts w:cs="Arial"/>
                <w:b/>
                <w:szCs w:val="22"/>
              </w:rPr>
            </w:pPr>
            <w:r w:rsidRPr="0023114E">
              <w:rPr>
                <w:rFonts w:cs="Arial"/>
                <w:b/>
                <w:szCs w:val="22"/>
              </w:rPr>
              <w:t>Essential</w:t>
            </w:r>
          </w:p>
        </w:tc>
        <w:tc>
          <w:tcPr>
            <w:tcW w:w="1985" w:type="dxa"/>
            <w:shd w:val="clear" w:color="auto" w:fill="D9E2F3"/>
            <w:tcMar>
              <w:top w:w="0" w:type="dxa"/>
              <w:left w:w="108" w:type="dxa"/>
              <w:bottom w:w="0" w:type="dxa"/>
              <w:right w:w="108" w:type="dxa"/>
            </w:tcMar>
          </w:tcPr>
          <w:p w14:paraId="7AD78F4A" w14:textId="77777777" w:rsidR="00220020" w:rsidRPr="0023114E" w:rsidRDefault="00220020" w:rsidP="0023114E">
            <w:pPr>
              <w:jc w:val="center"/>
              <w:rPr>
                <w:rFonts w:cs="Arial"/>
                <w:b/>
                <w:szCs w:val="22"/>
              </w:rPr>
            </w:pPr>
            <w:r w:rsidRPr="0023114E">
              <w:rPr>
                <w:rFonts w:cs="Arial"/>
                <w:b/>
                <w:szCs w:val="22"/>
              </w:rPr>
              <w:t>Desirable</w:t>
            </w:r>
          </w:p>
        </w:tc>
      </w:tr>
      <w:tr w:rsidR="00220020" w:rsidRPr="0023114E" w14:paraId="49ACA879" w14:textId="77777777" w:rsidTr="00AE54F2">
        <w:tc>
          <w:tcPr>
            <w:tcW w:w="5070" w:type="dxa"/>
            <w:tcMar>
              <w:top w:w="0" w:type="dxa"/>
              <w:left w:w="108" w:type="dxa"/>
              <w:bottom w:w="0" w:type="dxa"/>
              <w:right w:w="108" w:type="dxa"/>
            </w:tcMar>
          </w:tcPr>
          <w:p w14:paraId="4B6C4970" w14:textId="54BA9A84" w:rsidR="00220020" w:rsidRPr="0023114E" w:rsidRDefault="00220020" w:rsidP="0023114E">
            <w:pPr>
              <w:rPr>
                <w:rFonts w:cs="Arial"/>
                <w:i/>
                <w:szCs w:val="22"/>
              </w:rPr>
            </w:pPr>
            <w:r w:rsidRPr="0023114E">
              <w:rPr>
                <w:rFonts w:cs="Arial"/>
                <w:szCs w:val="22"/>
              </w:rPr>
              <w:t>Educated to degree level or equivalent</w:t>
            </w:r>
          </w:p>
        </w:tc>
        <w:tc>
          <w:tcPr>
            <w:tcW w:w="1984" w:type="dxa"/>
            <w:tcMar>
              <w:top w:w="0" w:type="dxa"/>
              <w:left w:w="108" w:type="dxa"/>
              <w:bottom w:w="0" w:type="dxa"/>
              <w:right w:w="108" w:type="dxa"/>
            </w:tcMar>
          </w:tcPr>
          <w:p w14:paraId="144A1B77" w14:textId="77777777" w:rsidR="00220020" w:rsidRPr="0023114E" w:rsidRDefault="00220020" w:rsidP="0023114E">
            <w:pPr>
              <w:jc w:val="center"/>
              <w:rPr>
                <w:rFonts w:cs="Arial"/>
                <w:szCs w:val="22"/>
              </w:rPr>
            </w:pPr>
            <w:r w:rsidRPr="0023114E">
              <w:rPr>
                <w:rFonts w:cs="Arial"/>
                <w:szCs w:val="22"/>
              </w:rPr>
              <w:t>x</w:t>
            </w:r>
          </w:p>
        </w:tc>
        <w:tc>
          <w:tcPr>
            <w:tcW w:w="1985" w:type="dxa"/>
            <w:tcMar>
              <w:top w:w="0" w:type="dxa"/>
              <w:left w:w="108" w:type="dxa"/>
              <w:bottom w:w="0" w:type="dxa"/>
              <w:right w:w="108" w:type="dxa"/>
            </w:tcMar>
          </w:tcPr>
          <w:p w14:paraId="7A0C6C88" w14:textId="77777777" w:rsidR="00220020" w:rsidRPr="0023114E" w:rsidRDefault="00220020" w:rsidP="0023114E">
            <w:pPr>
              <w:jc w:val="center"/>
              <w:rPr>
                <w:rFonts w:cs="Arial"/>
                <w:szCs w:val="22"/>
              </w:rPr>
            </w:pPr>
          </w:p>
        </w:tc>
      </w:tr>
    </w:tbl>
    <w:p w14:paraId="21583B18" w14:textId="77777777" w:rsidR="00220020" w:rsidRPr="0023114E" w:rsidRDefault="00220020" w:rsidP="0023114E">
      <w:pPr>
        <w:jc w:val="center"/>
        <w:rPr>
          <w:rFonts w:cs="Arial"/>
          <w:b/>
          <w:bCs/>
          <w:szCs w:val="22"/>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070"/>
        <w:gridCol w:w="1984"/>
        <w:gridCol w:w="1985"/>
      </w:tblGrid>
      <w:tr w:rsidR="00220020" w:rsidRPr="0023114E" w14:paraId="26D8E7C6" w14:textId="77777777" w:rsidTr="48026138">
        <w:tc>
          <w:tcPr>
            <w:tcW w:w="5070" w:type="dxa"/>
            <w:shd w:val="clear" w:color="auto" w:fill="D9E2F3"/>
            <w:tcMar>
              <w:top w:w="0" w:type="dxa"/>
              <w:left w:w="108" w:type="dxa"/>
              <w:bottom w:w="0" w:type="dxa"/>
              <w:right w:w="108" w:type="dxa"/>
            </w:tcMar>
          </w:tcPr>
          <w:p w14:paraId="33FA695E" w14:textId="1B6AC8EB" w:rsidR="00220020" w:rsidRPr="0023114E" w:rsidRDefault="00220020" w:rsidP="0023114E">
            <w:pPr>
              <w:jc w:val="left"/>
              <w:rPr>
                <w:rFonts w:cs="Arial"/>
                <w:b/>
                <w:szCs w:val="22"/>
              </w:rPr>
            </w:pPr>
            <w:r w:rsidRPr="0023114E">
              <w:rPr>
                <w:rFonts w:cs="Arial"/>
                <w:b/>
                <w:szCs w:val="22"/>
              </w:rPr>
              <w:t>Criteria:  Knowledge and Experience</w:t>
            </w:r>
          </w:p>
        </w:tc>
        <w:tc>
          <w:tcPr>
            <w:tcW w:w="1984" w:type="dxa"/>
            <w:shd w:val="clear" w:color="auto" w:fill="D9E2F3"/>
            <w:tcMar>
              <w:top w:w="0" w:type="dxa"/>
              <w:left w:w="108" w:type="dxa"/>
              <w:bottom w:w="0" w:type="dxa"/>
              <w:right w:w="108" w:type="dxa"/>
            </w:tcMar>
          </w:tcPr>
          <w:p w14:paraId="28A91AFC" w14:textId="77777777" w:rsidR="00220020" w:rsidRPr="0023114E" w:rsidRDefault="00220020" w:rsidP="0023114E">
            <w:pPr>
              <w:jc w:val="center"/>
              <w:rPr>
                <w:rFonts w:cs="Arial"/>
                <w:b/>
                <w:szCs w:val="22"/>
              </w:rPr>
            </w:pPr>
            <w:r w:rsidRPr="0023114E">
              <w:rPr>
                <w:rFonts w:cs="Arial"/>
                <w:b/>
                <w:szCs w:val="22"/>
              </w:rPr>
              <w:t>Essential</w:t>
            </w:r>
          </w:p>
        </w:tc>
        <w:tc>
          <w:tcPr>
            <w:tcW w:w="1985" w:type="dxa"/>
            <w:shd w:val="clear" w:color="auto" w:fill="D9E2F3"/>
            <w:tcMar>
              <w:top w:w="0" w:type="dxa"/>
              <w:left w:w="108" w:type="dxa"/>
              <w:bottom w:w="0" w:type="dxa"/>
              <w:right w:w="108" w:type="dxa"/>
            </w:tcMar>
          </w:tcPr>
          <w:p w14:paraId="7A7CF53C" w14:textId="77777777" w:rsidR="00220020" w:rsidRPr="0023114E" w:rsidRDefault="00220020" w:rsidP="0023114E">
            <w:pPr>
              <w:jc w:val="center"/>
              <w:rPr>
                <w:rFonts w:cs="Arial"/>
                <w:b/>
                <w:szCs w:val="22"/>
              </w:rPr>
            </w:pPr>
            <w:r w:rsidRPr="0023114E">
              <w:rPr>
                <w:rFonts w:cs="Arial"/>
                <w:b/>
                <w:szCs w:val="22"/>
              </w:rPr>
              <w:t>Desirable</w:t>
            </w:r>
          </w:p>
        </w:tc>
      </w:tr>
      <w:tr w:rsidR="00220020" w:rsidRPr="0023114E" w14:paraId="029D0184" w14:textId="77777777" w:rsidTr="48026138">
        <w:trPr>
          <w:trHeight w:val="786"/>
        </w:trPr>
        <w:tc>
          <w:tcPr>
            <w:tcW w:w="5070" w:type="dxa"/>
            <w:tcMar>
              <w:top w:w="0" w:type="dxa"/>
              <w:left w:w="108" w:type="dxa"/>
              <w:bottom w:w="0" w:type="dxa"/>
              <w:right w:w="108" w:type="dxa"/>
            </w:tcMar>
          </w:tcPr>
          <w:p w14:paraId="6A405CD6" w14:textId="22CBD62D" w:rsidR="00220020" w:rsidRPr="0023114E" w:rsidRDefault="00220020" w:rsidP="0023114E">
            <w:pPr>
              <w:jc w:val="left"/>
              <w:rPr>
                <w:rFonts w:cs="Arial"/>
                <w:szCs w:val="22"/>
              </w:rPr>
            </w:pPr>
            <w:r w:rsidRPr="0023114E">
              <w:rPr>
                <w:rFonts w:cs="Arial"/>
                <w:szCs w:val="22"/>
              </w:rPr>
              <w:t xml:space="preserve">Knowledge of current issues within higher education, especially those concerned with </w:t>
            </w:r>
            <w:r w:rsidR="00102063" w:rsidRPr="0023114E">
              <w:rPr>
                <w:rFonts w:cs="Arial"/>
                <w:szCs w:val="22"/>
              </w:rPr>
              <w:t xml:space="preserve">Widening </w:t>
            </w:r>
            <w:r w:rsidR="00B5444E" w:rsidRPr="0023114E">
              <w:rPr>
                <w:rFonts w:cs="Arial"/>
                <w:szCs w:val="22"/>
              </w:rPr>
              <w:t>Participation</w:t>
            </w:r>
          </w:p>
        </w:tc>
        <w:tc>
          <w:tcPr>
            <w:tcW w:w="1984" w:type="dxa"/>
            <w:tcMar>
              <w:top w:w="0" w:type="dxa"/>
              <w:left w:w="108" w:type="dxa"/>
              <w:bottom w:w="0" w:type="dxa"/>
              <w:right w:w="108" w:type="dxa"/>
            </w:tcMar>
          </w:tcPr>
          <w:p w14:paraId="423669A4" w14:textId="4E61F2AF" w:rsidR="00220020" w:rsidRPr="0023114E" w:rsidRDefault="00C61718" w:rsidP="0023114E">
            <w:pPr>
              <w:jc w:val="center"/>
              <w:rPr>
                <w:rFonts w:cs="Arial"/>
                <w:szCs w:val="22"/>
              </w:rPr>
            </w:pPr>
            <w:r w:rsidRPr="0023114E">
              <w:rPr>
                <w:rFonts w:cs="Arial"/>
                <w:szCs w:val="22"/>
              </w:rPr>
              <w:t>x</w:t>
            </w:r>
          </w:p>
        </w:tc>
        <w:tc>
          <w:tcPr>
            <w:tcW w:w="1985" w:type="dxa"/>
            <w:tcMar>
              <w:top w:w="0" w:type="dxa"/>
              <w:left w:w="108" w:type="dxa"/>
              <w:bottom w:w="0" w:type="dxa"/>
              <w:right w:w="108" w:type="dxa"/>
            </w:tcMar>
          </w:tcPr>
          <w:p w14:paraId="3C7F81A2" w14:textId="77777777" w:rsidR="00220020" w:rsidRPr="0023114E" w:rsidRDefault="00220020" w:rsidP="0023114E">
            <w:pPr>
              <w:rPr>
                <w:rFonts w:cs="Arial"/>
                <w:szCs w:val="22"/>
              </w:rPr>
            </w:pPr>
          </w:p>
        </w:tc>
      </w:tr>
      <w:tr w:rsidR="00D76CAC" w:rsidRPr="0023114E" w14:paraId="053B7932" w14:textId="77777777" w:rsidTr="48026138">
        <w:trPr>
          <w:trHeight w:val="659"/>
        </w:trPr>
        <w:tc>
          <w:tcPr>
            <w:tcW w:w="5070" w:type="dxa"/>
            <w:tcMar>
              <w:top w:w="0" w:type="dxa"/>
              <w:left w:w="108" w:type="dxa"/>
              <w:bottom w:w="0" w:type="dxa"/>
              <w:right w:w="108" w:type="dxa"/>
            </w:tcMar>
          </w:tcPr>
          <w:p w14:paraId="7AD9EED5" w14:textId="2CFE277B" w:rsidR="00D76CAC" w:rsidRPr="0023114E" w:rsidRDefault="008559BD" w:rsidP="0023114E">
            <w:pPr>
              <w:jc w:val="left"/>
              <w:rPr>
                <w:rFonts w:cs="Arial"/>
                <w:szCs w:val="22"/>
              </w:rPr>
            </w:pPr>
            <w:r w:rsidRPr="0023114E">
              <w:rPr>
                <w:rFonts w:cs="Arial"/>
                <w:szCs w:val="22"/>
              </w:rPr>
              <w:t>Experience of undertaking quantitative research and advanced data analysis</w:t>
            </w:r>
          </w:p>
        </w:tc>
        <w:tc>
          <w:tcPr>
            <w:tcW w:w="1984" w:type="dxa"/>
            <w:tcMar>
              <w:top w:w="0" w:type="dxa"/>
              <w:left w:w="108" w:type="dxa"/>
              <w:bottom w:w="0" w:type="dxa"/>
              <w:right w:w="108" w:type="dxa"/>
            </w:tcMar>
          </w:tcPr>
          <w:p w14:paraId="15AC4AA8" w14:textId="2CCBA787" w:rsidR="00D76CAC" w:rsidRPr="0023114E" w:rsidRDefault="00C61718" w:rsidP="0023114E">
            <w:pPr>
              <w:jc w:val="center"/>
              <w:rPr>
                <w:rFonts w:cs="Arial"/>
                <w:szCs w:val="22"/>
              </w:rPr>
            </w:pPr>
            <w:r w:rsidRPr="0023114E">
              <w:rPr>
                <w:rFonts w:cs="Arial"/>
                <w:szCs w:val="22"/>
              </w:rPr>
              <w:t>x</w:t>
            </w:r>
          </w:p>
        </w:tc>
        <w:tc>
          <w:tcPr>
            <w:tcW w:w="1985" w:type="dxa"/>
            <w:tcMar>
              <w:top w:w="0" w:type="dxa"/>
              <w:left w:w="108" w:type="dxa"/>
              <w:bottom w:w="0" w:type="dxa"/>
              <w:right w:w="108" w:type="dxa"/>
            </w:tcMar>
          </w:tcPr>
          <w:p w14:paraId="0DB8CA74" w14:textId="77777777" w:rsidR="00D76CAC" w:rsidRPr="0023114E" w:rsidRDefault="00D76CAC" w:rsidP="0023114E">
            <w:pPr>
              <w:rPr>
                <w:rFonts w:cs="Arial"/>
                <w:szCs w:val="22"/>
              </w:rPr>
            </w:pPr>
          </w:p>
        </w:tc>
      </w:tr>
      <w:tr w:rsidR="008559BD" w:rsidRPr="0023114E" w14:paraId="71EE554A" w14:textId="77777777" w:rsidTr="48026138">
        <w:trPr>
          <w:trHeight w:val="659"/>
        </w:trPr>
        <w:tc>
          <w:tcPr>
            <w:tcW w:w="5070" w:type="dxa"/>
            <w:tcMar>
              <w:top w:w="0" w:type="dxa"/>
              <w:left w:w="108" w:type="dxa"/>
              <w:bottom w:w="0" w:type="dxa"/>
              <w:right w:w="108" w:type="dxa"/>
            </w:tcMar>
          </w:tcPr>
          <w:p w14:paraId="29FA7EC5" w14:textId="0D893DBD" w:rsidR="008559BD" w:rsidRPr="0023114E" w:rsidRDefault="008356BC" w:rsidP="0023114E">
            <w:pPr>
              <w:jc w:val="left"/>
              <w:rPr>
                <w:rFonts w:cs="Arial"/>
                <w:szCs w:val="22"/>
              </w:rPr>
            </w:pPr>
            <w:r w:rsidRPr="0023114E">
              <w:rPr>
                <w:rFonts w:cs="Arial"/>
                <w:szCs w:val="22"/>
              </w:rPr>
              <w:t>Experience of developing</w:t>
            </w:r>
            <w:r w:rsidR="007C7DE8" w:rsidRPr="0023114E">
              <w:rPr>
                <w:rFonts w:cs="Arial"/>
                <w:szCs w:val="22"/>
              </w:rPr>
              <w:t xml:space="preserve"> or using</w:t>
            </w:r>
            <w:r w:rsidR="004F766E" w:rsidRPr="0023114E">
              <w:rPr>
                <w:rFonts w:cs="Arial"/>
                <w:szCs w:val="22"/>
              </w:rPr>
              <w:t xml:space="preserve"> </w:t>
            </w:r>
            <w:r w:rsidRPr="0023114E">
              <w:rPr>
                <w:rFonts w:cs="Arial"/>
                <w:szCs w:val="22"/>
              </w:rPr>
              <w:t xml:space="preserve">Theory of Change </w:t>
            </w:r>
            <w:r w:rsidR="004F766E" w:rsidRPr="0023114E">
              <w:rPr>
                <w:rFonts w:cs="Arial"/>
                <w:szCs w:val="22"/>
              </w:rPr>
              <w:t xml:space="preserve">approaches </w:t>
            </w:r>
            <w:r w:rsidRPr="0023114E">
              <w:rPr>
                <w:rFonts w:cs="Arial"/>
                <w:szCs w:val="22"/>
              </w:rPr>
              <w:t xml:space="preserve">and </w:t>
            </w:r>
            <w:r w:rsidR="002C221A" w:rsidRPr="0023114E">
              <w:rPr>
                <w:rFonts w:cs="Arial"/>
                <w:szCs w:val="22"/>
              </w:rPr>
              <w:t>Equality of Opportunity Risk Register</w:t>
            </w:r>
            <w:r w:rsidR="004F766E" w:rsidRPr="0023114E">
              <w:rPr>
                <w:rFonts w:cs="Arial"/>
                <w:szCs w:val="22"/>
              </w:rPr>
              <w:t>s</w:t>
            </w:r>
          </w:p>
        </w:tc>
        <w:tc>
          <w:tcPr>
            <w:tcW w:w="1984" w:type="dxa"/>
            <w:tcMar>
              <w:top w:w="0" w:type="dxa"/>
              <w:left w:w="108" w:type="dxa"/>
              <w:bottom w:w="0" w:type="dxa"/>
              <w:right w:w="108" w:type="dxa"/>
            </w:tcMar>
          </w:tcPr>
          <w:p w14:paraId="09DE2017" w14:textId="3EDC6541" w:rsidR="008559BD" w:rsidRPr="0023114E" w:rsidRDefault="008559BD" w:rsidP="0023114E">
            <w:pPr>
              <w:jc w:val="center"/>
              <w:rPr>
                <w:rFonts w:cs="Arial"/>
                <w:szCs w:val="22"/>
              </w:rPr>
            </w:pPr>
            <w:r w:rsidRPr="0023114E">
              <w:rPr>
                <w:rFonts w:cs="Arial"/>
                <w:szCs w:val="22"/>
              </w:rPr>
              <w:t>x</w:t>
            </w:r>
          </w:p>
        </w:tc>
        <w:tc>
          <w:tcPr>
            <w:tcW w:w="1985" w:type="dxa"/>
            <w:tcMar>
              <w:top w:w="0" w:type="dxa"/>
              <w:left w:w="108" w:type="dxa"/>
              <w:bottom w:w="0" w:type="dxa"/>
              <w:right w:w="108" w:type="dxa"/>
            </w:tcMar>
          </w:tcPr>
          <w:p w14:paraId="2981C1A3" w14:textId="77777777" w:rsidR="008559BD" w:rsidRPr="0023114E" w:rsidRDefault="008559BD" w:rsidP="0023114E">
            <w:pPr>
              <w:jc w:val="center"/>
              <w:rPr>
                <w:rFonts w:cs="Arial"/>
                <w:szCs w:val="22"/>
              </w:rPr>
            </w:pPr>
          </w:p>
        </w:tc>
      </w:tr>
      <w:tr w:rsidR="0088153D" w:rsidRPr="0023114E" w14:paraId="64472939" w14:textId="77777777" w:rsidTr="48026138">
        <w:trPr>
          <w:trHeight w:val="659"/>
        </w:trPr>
        <w:tc>
          <w:tcPr>
            <w:tcW w:w="5070" w:type="dxa"/>
            <w:tcMar>
              <w:top w:w="0" w:type="dxa"/>
              <w:left w:w="108" w:type="dxa"/>
              <w:bottom w:w="0" w:type="dxa"/>
              <w:right w:w="108" w:type="dxa"/>
            </w:tcMar>
          </w:tcPr>
          <w:p w14:paraId="3FB54F8D" w14:textId="02B616C4" w:rsidR="0088153D" w:rsidRPr="0023114E" w:rsidRDefault="007E7103" w:rsidP="0023114E">
            <w:pPr>
              <w:jc w:val="left"/>
              <w:rPr>
                <w:rFonts w:cs="Arial"/>
                <w:szCs w:val="22"/>
              </w:rPr>
            </w:pPr>
            <w:r w:rsidRPr="0023114E">
              <w:rPr>
                <w:rFonts w:cs="Arial"/>
                <w:szCs w:val="22"/>
              </w:rPr>
              <w:t xml:space="preserve">Experience of using data </w:t>
            </w:r>
            <w:r w:rsidR="009F55D8" w:rsidRPr="0023114E">
              <w:rPr>
                <w:rFonts w:cs="Arial"/>
                <w:szCs w:val="22"/>
              </w:rPr>
              <w:t>visualisation</w:t>
            </w:r>
            <w:r w:rsidRPr="0023114E">
              <w:rPr>
                <w:rFonts w:cs="Arial"/>
                <w:szCs w:val="22"/>
              </w:rPr>
              <w:t xml:space="preserve"> tools such as </w:t>
            </w:r>
            <w:r w:rsidR="001C69A9" w:rsidRPr="0023114E">
              <w:rPr>
                <w:rFonts w:cs="Arial"/>
                <w:szCs w:val="22"/>
              </w:rPr>
              <w:t>Power BI</w:t>
            </w:r>
          </w:p>
        </w:tc>
        <w:tc>
          <w:tcPr>
            <w:tcW w:w="1984" w:type="dxa"/>
            <w:tcMar>
              <w:top w:w="0" w:type="dxa"/>
              <w:left w:w="108" w:type="dxa"/>
              <w:bottom w:w="0" w:type="dxa"/>
              <w:right w:w="108" w:type="dxa"/>
            </w:tcMar>
          </w:tcPr>
          <w:p w14:paraId="29B9A080" w14:textId="16002E3C" w:rsidR="0088153D" w:rsidRPr="0023114E" w:rsidRDefault="0088153D" w:rsidP="0023114E">
            <w:pPr>
              <w:jc w:val="center"/>
              <w:rPr>
                <w:rFonts w:cs="Arial"/>
                <w:szCs w:val="22"/>
              </w:rPr>
            </w:pPr>
          </w:p>
        </w:tc>
        <w:tc>
          <w:tcPr>
            <w:tcW w:w="1985" w:type="dxa"/>
            <w:tcMar>
              <w:top w:w="0" w:type="dxa"/>
              <w:left w:w="108" w:type="dxa"/>
              <w:bottom w:w="0" w:type="dxa"/>
              <w:right w:w="108" w:type="dxa"/>
            </w:tcMar>
          </w:tcPr>
          <w:p w14:paraId="514F24E4" w14:textId="1FA4FB80" w:rsidR="0088153D" w:rsidRPr="0023114E" w:rsidRDefault="005B3BA3" w:rsidP="0023114E">
            <w:pPr>
              <w:jc w:val="center"/>
              <w:rPr>
                <w:rFonts w:cs="Arial"/>
                <w:szCs w:val="22"/>
              </w:rPr>
            </w:pPr>
            <w:r w:rsidRPr="0023114E">
              <w:rPr>
                <w:rFonts w:cs="Arial"/>
                <w:szCs w:val="22"/>
              </w:rPr>
              <w:t>x</w:t>
            </w:r>
          </w:p>
        </w:tc>
      </w:tr>
      <w:tr w:rsidR="00D76CAC" w:rsidRPr="0023114E" w14:paraId="237B0665" w14:textId="77777777" w:rsidTr="48026138">
        <w:trPr>
          <w:trHeight w:val="555"/>
        </w:trPr>
        <w:tc>
          <w:tcPr>
            <w:tcW w:w="5070" w:type="dxa"/>
            <w:tcMar>
              <w:top w:w="0" w:type="dxa"/>
              <w:left w:w="108" w:type="dxa"/>
              <w:bottom w:w="0" w:type="dxa"/>
              <w:right w:w="108" w:type="dxa"/>
            </w:tcMar>
          </w:tcPr>
          <w:p w14:paraId="148D397F" w14:textId="59F4954E" w:rsidR="00D76CAC" w:rsidRPr="0023114E" w:rsidRDefault="00D76CAC" w:rsidP="0023114E">
            <w:pPr>
              <w:jc w:val="left"/>
              <w:rPr>
                <w:rFonts w:cs="Arial"/>
                <w:szCs w:val="22"/>
              </w:rPr>
            </w:pPr>
            <w:r w:rsidRPr="0023114E">
              <w:rPr>
                <w:rFonts w:cs="Arial"/>
                <w:szCs w:val="22"/>
              </w:rPr>
              <w:t xml:space="preserve">Experience of writing </w:t>
            </w:r>
            <w:r w:rsidR="00DA61A8" w:rsidRPr="0023114E">
              <w:rPr>
                <w:rFonts w:cs="Arial"/>
                <w:szCs w:val="22"/>
              </w:rPr>
              <w:t>and presenting</w:t>
            </w:r>
            <w:r w:rsidRPr="0023114E">
              <w:rPr>
                <w:rFonts w:cs="Arial"/>
                <w:szCs w:val="22"/>
              </w:rPr>
              <w:t xml:space="preserve"> </w:t>
            </w:r>
            <w:r w:rsidR="0BA1886D" w:rsidRPr="0023114E">
              <w:rPr>
                <w:rFonts w:cs="Arial"/>
                <w:szCs w:val="22"/>
              </w:rPr>
              <w:t xml:space="preserve">data insights </w:t>
            </w:r>
            <w:r w:rsidRPr="0023114E">
              <w:rPr>
                <w:rFonts w:cs="Arial"/>
                <w:szCs w:val="22"/>
              </w:rPr>
              <w:t>for technical and non-technical audience</w:t>
            </w:r>
            <w:r w:rsidR="008559BD" w:rsidRPr="0023114E">
              <w:rPr>
                <w:rFonts w:cs="Arial"/>
                <w:szCs w:val="22"/>
              </w:rPr>
              <w:t>s</w:t>
            </w:r>
          </w:p>
        </w:tc>
        <w:tc>
          <w:tcPr>
            <w:tcW w:w="1984" w:type="dxa"/>
            <w:tcMar>
              <w:top w:w="0" w:type="dxa"/>
              <w:left w:w="108" w:type="dxa"/>
              <w:bottom w:w="0" w:type="dxa"/>
              <w:right w:w="108" w:type="dxa"/>
            </w:tcMar>
          </w:tcPr>
          <w:p w14:paraId="08E36D05" w14:textId="1BE6AFDA" w:rsidR="00D76CAC" w:rsidRPr="0023114E" w:rsidRDefault="00C61718" w:rsidP="0023114E">
            <w:pPr>
              <w:jc w:val="center"/>
              <w:rPr>
                <w:rFonts w:cs="Arial"/>
                <w:szCs w:val="22"/>
              </w:rPr>
            </w:pPr>
            <w:r w:rsidRPr="0023114E">
              <w:rPr>
                <w:rFonts w:cs="Arial"/>
                <w:szCs w:val="22"/>
              </w:rPr>
              <w:t>x</w:t>
            </w:r>
          </w:p>
        </w:tc>
        <w:tc>
          <w:tcPr>
            <w:tcW w:w="1985" w:type="dxa"/>
            <w:tcMar>
              <w:top w:w="0" w:type="dxa"/>
              <w:left w:w="108" w:type="dxa"/>
              <w:bottom w:w="0" w:type="dxa"/>
              <w:right w:w="108" w:type="dxa"/>
            </w:tcMar>
          </w:tcPr>
          <w:p w14:paraId="17DA0EEB" w14:textId="77777777" w:rsidR="00D76CAC" w:rsidRPr="0023114E" w:rsidRDefault="00D76CAC" w:rsidP="0023114E">
            <w:pPr>
              <w:rPr>
                <w:rFonts w:cs="Arial"/>
                <w:szCs w:val="22"/>
              </w:rPr>
            </w:pPr>
          </w:p>
        </w:tc>
      </w:tr>
      <w:tr w:rsidR="002931A3" w:rsidRPr="0023114E" w14:paraId="64337E51" w14:textId="77777777" w:rsidTr="48026138">
        <w:trPr>
          <w:trHeight w:val="786"/>
        </w:trPr>
        <w:tc>
          <w:tcPr>
            <w:tcW w:w="5070" w:type="dxa"/>
            <w:tcMar>
              <w:top w:w="0" w:type="dxa"/>
              <w:left w:w="108" w:type="dxa"/>
              <w:bottom w:w="0" w:type="dxa"/>
              <w:right w:w="108" w:type="dxa"/>
            </w:tcMar>
          </w:tcPr>
          <w:p w14:paraId="5ACA06FD" w14:textId="401A8F01" w:rsidR="002931A3" w:rsidRPr="0023114E" w:rsidRDefault="00DA61A8" w:rsidP="0023114E">
            <w:pPr>
              <w:jc w:val="left"/>
              <w:rPr>
                <w:rFonts w:cs="Arial"/>
                <w:szCs w:val="22"/>
              </w:rPr>
            </w:pPr>
            <w:r w:rsidRPr="0023114E">
              <w:rPr>
                <w:rFonts w:cs="Arial"/>
                <w:szCs w:val="22"/>
              </w:rPr>
              <w:t>Experience of interrogating large datasets to inform planning, monitoring and policy development</w:t>
            </w:r>
          </w:p>
        </w:tc>
        <w:tc>
          <w:tcPr>
            <w:tcW w:w="1984" w:type="dxa"/>
            <w:tcMar>
              <w:top w:w="0" w:type="dxa"/>
              <w:left w:w="108" w:type="dxa"/>
              <w:bottom w:w="0" w:type="dxa"/>
              <w:right w:w="108" w:type="dxa"/>
            </w:tcMar>
          </w:tcPr>
          <w:p w14:paraId="137B010A" w14:textId="470AF323" w:rsidR="002931A3" w:rsidRPr="0023114E" w:rsidRDefault="002C5625" w:rsidP="0023114E">
            <w:pPr>
              <w:jc w:val="center"/>
              <w:rPr>
                <w:rFonts w:cs="Arial"/>
                <w:szCs w:val="22"/>
              </w:rPr>
            </w:pPr>
            <w:r w:rsidRPr="0023114E">
              <w:rPr>
                <w:rFonts w:cs="Arial"/>
                <w:szCs w:val="22"/>
              </w:rPr>
              <w:t>x</w:t>
            </w:r>
          </w:p>
        </w:tc>
        <w:tc>
          <w:tcPr>
            <w:tcW w:w="1985" w:type="dxa"/>
            <w:tcMar>
              <w:top w:w="0" w:type="dxa"/>
              <w:left w:w="108" w:type="dxa"/>
              <w:bottom w:w="0" w:type="dxa"/>
              <w:right w:w="108" w:type="dxa"/>
            </w:tcMar>
          </w:tcPr>
          <w:p w14:paraId="70E38A09" w14:textId="77777777" w:rsidR="002931A3" w:rsidRPr="0023114E" w:rsidRDefault="002931A3" w:rsidP="0023114E">
            <w:pPr>
              <w:rPr>
                <w:rFonts w:cs="Arial"/>
                <w:szCs w:val="22"/>
              </w:rPr>
            </w:pPr>
          </w:p>
        </w:tc>
      </w:tr>
      <w:tr w:rsidR="002C5625" w:rsidRPr="0023114E" w14:paraId="7D2A983A" w14:textId="77777777" w:rsidTr="48026138">
        <w:trPr>
          <w:trHeight w:val="786"/>
        </w:trPr>
        <w:tc>
          <w:tcPr>
            <w:tcW w:w="5070" w:type="dxa"/>
            <w:tcMar>
              <w:top w:w="0" w:type="dxa"/>
              <w:left w:w="108" w:type="dxa"/>
              <w:bottom w:w="0" w:type="dxa"/>
              <w:right w:w="108" w:type="dxa"/>
            </w:tcMar>
          </w:tcPr>
          <w:p w14:paraId="2BC8105E" w14:textId="02F4B0F8" w:rsidR="002C5625" w:rsidRPr="0023114E" w:rsidRDefault="002C5625" w:rsidP="0023114E">
            <w:pPr>
              <w:jc w:val="left"/>
              <w:rPr>
                <w:rFonts w:cs="Arial"/>
                <w:szCs w:val="22"/>
              </w:rPr>
            </w:pPr>
            <w:r w:rsidRPr="0023114E">
              <w:rPr>
                <w:rFonts w:cs="Arial"/>
                <w:szCs w:val="22"/>
              </w:rPr>
              <w:t>Experience of training or upskilling staff members, particularly in data analysis, management and governance topics</w:t>
            </w:r>
          </w:p>
        </w:tc>
        <w:tc>
          <w:tcPr>
            <w:tcW w:w="1984" w:type="dxa"/>
            <w:tcMar>
              <w:top w:w="0" w:type="dxa"/>
              <w:left w:w="108" w:type="dxa"/>
              <w:bottom w:w="0" w:type="dxa"/>
              <w:right w:w="108" w:type="dxa"/>
            </w:tcMar>
          </w:tcPr>
          <w:p w14:paraId="3528AF0E" w14:textId="77777777" w:rsidR="002C5625" w:rsidRPr="0023114E" w:rsidRDefault="002C5625" w:rsidP="0023114E">
            <w:pPr>
              <w:jc w:val="center"/>
              <w:rPr>
                <w:rFonts w:cs="Arial"/>
                <w:szCs w:val="22"/>
              </w:rPr>
            </w:pPr>
          </w:p>
        </w:tc>
        <w:tc>
          <w:tcPr>
            <w:tcW w:w="1985" w:type="dxa"/>
            <w:tcMar>
              <w:top w:w="0" w:type="dxa"/>
              <w:left w:w="108" w:type="dxa"/>
              <w:bottom w:w="0" w:type="dxa"/>
              <w:right w:w="108" w:type="dxa"/>
            </w:tcMar>
          </w:tcPr>
          <w:p w14:paraId="74D07BCF" w14:textId="67792E53" w:rsidR="002C5625" w:rsidRPr="0023114E" w:rsidRDefault="00707798" w:rsidP="0023114E">
            <w:pPr>
              <w:jc w:val="center"/>
              <w:rPr>
                <w:rFonts w:cs="Arial"/>
                <w:szCs w:val="22"/>
              </w:rPr>
            </w:pPr>
            <w:r w:rsidRPr="0023114E">
              <w:rPr>
                <w:rFonts w:cs="Arial"/>
                <w:szCs w:val="22"/>
              </w:rPr>
              <w:t>x</w:t>
            </w:r>
          </w:p>
        </w:tc>
      </w:tr>
      <w:tr w:rsidR="00683168" w:rsidRPr="0023114E" w14:paraId="1F7989B3" w14:textId="77777777" w:rsidTr="48026138">
        <w:tc>
          <w:tcPr>
            <w:tcW w:w="5070" w:type="dxa"/>
            <w:tcMar>
              <w:top w:w="0" w:type="dxa"/>
              <w:left w:w="108" w:type="dxa"/>
              <w:bottom w:w="0" w:type="dxa"/>
              <w:right w:w="108" w:type="dxa"/>
            </w:tcMar>
          </w:tcPr>
          <w:p w14:paraId="5082BFF5" w14:textId="0932F5AD" w:rsidR="00683168" w:rsidRPr="0023114E" w:rsidRDefault="00683168" w:rsidP="0023114E">
            <w:pPr>
              <w:jc w:val="left"/>
              <w:rPr>
                <w:rFonts w:cs="Arial"/>
                <w:szCs w:val="22"/>
              </w:rPr>
            </w:pPr>
            <w:r w:rsidRPr="0023114E">
              <w:rPr>
                <w:rFonts w:cs="Arial"/>
                <w:szCs w:val="22"/>
              </w:rPr>
              <w:t xml:space="preserve">Experience of </w:t>
            </w:r>
            <w:r w:rsidR="00DA61A8" w:rsidRPr="0023114E">
              <w:rPr>
                <w:rFonts w:cs="Arial"/>
                <w:szCs w:val="22"/>
              </w:rPr>
              <w:t>supporting</w:t>
            </w:r>
            <w:r w:rsidRPr="0023114E">
              <w:rPr>
                <w:rFonts w:cs="Arial"/>
                <w:szCs w:val="22"/>
              </w:rPr>
              <w:t xml:space="preserve"> evaluation</w:t>
            </w:r>
            <w:r w:rsidR="00DA61A8" w:rsidRPr="0023114E">
              <w:rPr>
                <w:rFonts w:cs="Arial"/>
                <w:szCs w:val="22"/>
              </w:rPr>
              <w:t xml:space="preserve"> activity</w:t>
            </w:r>
          </w:p>
        </w:tc>
        <w:tc>
          <w:tcPr>
            <w:tcW w:w="1984" w:type="dxa"/>
            <w:tcMar>
              <w:top w:w="0" w:type="dxa"/>
              <w:left w:w="108" w:type="dxa"/>
              <w:bottom w:w="0" w:type="dxa"/>
              <w:right w:w="108" w:type="dxa"/>
            </w:tcMar>
          </w:tcPr>
          <w:p w14:paraId="430B06E0" w14:textId="53E059A1" w:rsidR="00683168" w:rsidRPr="0023114E" w:rsidRDefault="00683168" w:rsidP="0023114E">
            <w:pPr>
              <w:jc w:val="center"/>
              <w:rPr>
                <w:rFonts w:cs="Arial"/>
                <w:szCs w:val="22"/>
              </w:rPr>
            </w:pPr>
          </w:p>
        </w:tc>
        <w:tc>
          <w:tcPr>
            <w:tcW w:w="1985" w:type="dxa"/>
            <w:tcMar>
              <w:top w:w="0" w:type="dxa"/>
              <w:left w:w="108" w:type="dxa"/>
              <w:bottom w:w="0" w:type="dxa"/>
              <w:right w:w="108" w:type="dxa"/>
            </w:tcMar>
          </w:tcPr>
          <w:p w14:paraId="1913964B" w14:textId="60DB68BA" w:rsidR="00683168" w:rsidRPr="0023114E" w:rsidRDefault="002C5625" w:rsidP="0023114E">
            <w:pPr>
              <w:jc w:val="center"/>
              <w:rPr>
                <w:rFonts w:cs="Arial"/>
                <w:szCs w:val="22"/>
              </w:rPr>
            </w:pPr>
            <w:r w:rsidRPr="0023114E">
              <w:rPr>
                <w:rFonts w:cs="Arial"/>
                <w:szCs w:val="22"/>
              </w:rPr>
              <w:t>x</w:t>
            </w:r>
          </w:p>
        </w:tc>
      </w:tr>
      <w:tr w:rsidR="00220020" w:rsidRPr="0023114E" w14:paraId="68AF0377" w14:textId="77777777" w:rsidTr="48026138">
        <w:tc>
          <w:tcPr>
            <w:tcW w:w="5070" w:type="dxa"/>
            <w:tcMar>
              <w:top w:w="0" w:type="dxa"/>
              <w:left w:w="108" w:type="dxa"/>
              <w:bottom w:w="0" w:type="dxa"/>
              <w:right w:w="108" w:type="dxa"/>
            </w:tcMar>
          </w:tcPr>
          <w:p w14:paraId="5C4FDA60" w14:textId="4541F9E0" w:rsidR="00220020" w:rsidRPr="0023114E" w:rsidRDefault="00220020" w:rsidP="0023114E">
            <w:pPr>
              <w:jc w:val="left"/>
              <w:rPr>
                <w:rFonts w:cs="Arial"/>
                <w:szCs w:val="22"/>
              </w:rPr>
            </w:pPr>
            <w:r w:rsidRPr="0023114E">
              <w:rPr>
                <w:rFonts w:cs="Arial"/>
                <w:szCs w:val="22"/>
              </w:rPr>
              <w:t>Experience of working in a</w:t>
            </w:r>
            <w:r w:rsidR="00DA61A8" w:rsidRPr="0023114E">
              <w:rPr>
                <w:rFonts w:cs="Arial"/>
                <w:szCs w:val="22"/>
              </w:rPr>
              <w:t xml:space="preserve"> higher education</w:t>
            </w:r>
            <w:r w:rsidRPr="0023114E">
              <w:rPr>
                <w:rFonts w:cs="Arial"/>
                <w:szCs w:val="22"/>
              </w:rPr>
              <w:t xml:space="preserve"> environment</w:t>
            </w:r>
          </w:p>
        </w:tc>
        <w:tc>
          <w:tcPr>
            <w:tcW w:w="1984" w:type="dxa"/>
            <w:tcMar>
              <w:top w:w="0" w:type="dxa"/>
              <w:left w:w="108" w:type="dxa"/>
              <w:bottom w:w="0" w:type="dxa"/>
              <w:right w:w="108" w:type="dxa"/>
            </w:tcMar>
          </w:tcPr>
          <w:p w14:paraId="7E798245" w14:textId="03DCBBD6" w:rsidR="00220020" w:rsidRPr="0023114E" w:rsidRDefault="00220020" w:rsidP="0023114E">
            <w:pPr>
              <w:jc w:val="center"/>
              <w:rPr>
                <w:rFonts w:cs="Arial"/>
                <w:szCs w:val="22"/>
              </w:rPr>
            </w:pPr>
          </w:p>
        </w:tc>
        <w:tc>
          <w:tcPr>
            <w:tcW w:w="1985" w:type="dxa"/>
            <w:tcMar>
              <w:top w:w="0" w:type="dxa"/>
              <w:left w:w="108" w:type="dxa"/>
              <w:bottom w:w="0" w:type="dxa"/>
              <w:right w:w="108" w:type="dxa"/>
            </w:tcMar>
          </w:tcPr>
          <w:p w14:paraId="16878967" w14:textId="461EA2FC" w:rsidR="00220020" w:rsidRPr="0023114E" w:rsidRDefault="00C61718" w:rsidP="0023114E">
            <w:pPr>
              <w:jc w:val="center"/>
              <w:rPr>
                <w:rFonts w:cs="Arial"/>
                <w:szCs w:val="22"/>
              </w:rPr>
            </w:pPr>
            <w:r w:rsidRPr="0023114E">
              <w:rPr>
                <w:rFonts w:cs="Arial"/>
                <w:szCs w:val="22"/>
              </w:rPr>
              <w:t>x</w:t>
            </w:r>
          </w:p>
        </w:tc>
      </w:tr>
    </w:tbl>
    <w:p w14:paraId="5FCD3CBD" w14:textId="77777777" w:rsidR="00220020" w:rsidRPr="0023114E" w:rsidRDefault="00220020" w:rsidP="0023114E">
      <w:pPr>
        <w:rPr>
          <w:rFonts w:cs="Arial"/>
          <w:szCs w:val="22"/>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070"/>
        <w:gridCol w:w="1984"/>
        <w:gridCol w:w="1985"/>
      </w:tblGrid>
      <w:tr w:rsidR="00220020" w:rsidRPr="0023114E" w14:paraId="10412D94" w14:textId="77777777" w:rsidTr="48026138">
        <w:tc>
          <w:tcPr>
            <w:tcW w:w="5070" w:type="dxa"/>
            <w:shd w:val="clear" w:color="auto" w:fill="D9E2F3"/>
            <w:tcMar>
              <w:top w:w="0" w:type="dxa"/>
              <w:left w:w="108" w:type="dxa"/>
              <w:bottom w:w="0" w:type="dxa"/>
              <w:right w:w="108" w:type="dxa"/>
            </w:tcMar>
          </w:tcPr>
          <w:p w14:paraId="18380ABA" w14:textId="6AAA9C96" w:rsidR="00220020" w:rsidRPr="0023114E" w:rsidRDefault="00220020" w:rsidP="0023114E">
            <w:pPr>
              <w:jc w:val="left"/>
              <w:rPr>
                <w:rFonts w:cs="Arial"/>
                <w:b/>
                <w:szCs w:val="22"/>
              </w:rPr>
            </w:pPr>
            <w:r w:rsidRPr="0023114E">
              <w:rPr>
                <w:rFonts w:cs="Arial"/>
                <w:b/>
                <w:szCs w:val="22"/>
              </w:rPr>
              <w:t>Criteria: Skills and Attributes</w:t>
            </w:r>
          </w:p>
        </w:tc>
        <w:tc>
          <w:tcPr>
            <w:tcW w:w="1984" w:type="dxa"/>
            <w:shd w:val="clear" w:color="auto" w:fill="D9E2F3"/>
            <w:tcMar>
              <w:top w:w="0" w:type="dxa"/>
              <w:left w:w="108" w:type="dxa"/>
              <w:bottom w:w="0" w:type="dxa"/>
              <w:right w:w="108" w:type="dxa"/>
            </w:tcMar>
          </w:tcPr>
          <w:p w14:paraId="39002E01" w14:textId="77777777" w:rsidR="00220020" w:rsidRPr="0023114E" w:rsidRDefault="00220020" w:rsidP="0023114E">
            <w:pPr>
              <w:jc w:val="center"/>
              <w:rPr>
                <w:rFonts w:cs="Arial"/>
                <w:b/>
                <w:szCs w:val="22"/>
              </w:rPr>
            </w:pPr>
            <w:r w:rsidRPr="0023114E">
              <w:rPr>
                <w:rFonts w:cs="Arial"/>
                <w:b/>
                <w:szCs w:val="22"/>
              </w:rPr>
              <w:t>Essential</w:t>
            </w:r>
          </w:p>
        </w:tc>
        <w:tc>
          <w:tcPr>
            <w:tcW w:w="1985" w:type="dxa"/>
            <w:shd w:val="clear" w:color="auto" w:fill="D9E2F3"/>
            <w:tcMar>
              <w:top w:w="0" w:type="dxa"/>
              <w:left w:w="108" w:type="dxa"/>
              <w:bottom w:w="0" w:type="dxa"/>
              <w:right w:w="108" w:type="dxa"/>
            </w:tcMar>
          </w:tcPr>
          <w:p w14:paraId="56F1AB30" w14:textId="77777777" w:rsidR="00220020" w:rsidRPr="0023114E" w:rsidRDefault="00220020" w:rsidP="0023114E">
            <w:pPr>
              <w:jc w:val="center"/>
              <w:rPr>
                <w:rFonts w:cs="Arial"/>
                <w:b/>
                <w:szCs w:val="22"/>
              </w:rPr>
            </w:pPr>
            <w:r w:rsidRPr="0023114E">
              <w:rPr>
                <w:rFonts w:cs="Arial"/>
                <w:b/>
                <w:szCs w:val="22"/>
              </w:rPr>
              <w:t>Desirable</w:t>
            </w:r>
          </w:p>
        </w:tc>
      </w:tr>
      <w:tr w:rsidR="0001204F" w:rsidRPr="0023114E" w14:paraId="36BEABF6" w14:textId="77777777" w:rsidTr="48026138">
        <w:tc>
          <w:tcPr>
            <w:tcW w:w="5070" w:type="dxa"/>
            <w:tcMar>
              <w:top w:w="0" w:type="dxa"/>
              <w:left w:w="108" w:type="dxa"/>
              <w:bottom w:w="0" w:type="dxa"/>
              <w:right w:w="108" w:type="dxa"/>
            </w:tcMar>
          </w:tcPr>
          <w:p w14:paraId="1B77DFDB" w14:textId="02BBF359" w:rsidR="0001204F" w:rsidRPr="0023114E" w:rsidRDefault="00B448DD" w:rsidP="0023114E">
            <w:pPr>
              <w:jc w:val="left"/>
              <w:rPr>
                <w:rFonts w:cs="Arial"/>
                <w:b/>
                <w:szCs w:val="22"/>
              </w:rPr>
            </w:pPr>
            <w:r w:rsidRPr="0023114E">
              <w:rPr>
                <w:rFonts w:cs="Arial"/>
                <w:szCs w:val="22"/>
              </w:rPr>
              <w:t>Ability to collect, clean and analyse large quantitative and qualitative datasets</w:t>
            </w:r>
          </w:p>
        </w:tc>
        <w:tc>
          <w:tcPr>
            <w:tcW w:w="1984" w:type="dxa"/>
            <w:tcMar>
              <w:top w:w="0" w:type="dxa"/>
              <w:left w:w="108" w:type="dxa"/>
              <w:bottom w:w="0" w:type="dxa"/>
              <w:right w:w="108" w:type="dxa"/>
            </w:tcMar>
          </w:tcPr>
          <w:p w14:paraId="60D3924C" w14:textId="46E742F9" w:rsidR="0001204F" w:rsidRPr="0023114E" w:rsidRDefault="00C61718" w:rsidP="0023114E">
            <w:pPr>
              <w:jc w:val="center"/>
              <w:rPr>
                <w:rFonts w:cs="Arial"/>
                <w:szCs w:val="22"/>
              </w:rPr>
            </w:pPr>
            <w:r w:rsidRPr="0023114E">
              <w:rPr>
                <w:rFonts w:cs="Arial"/>
                <w:szCs w:val="22"/>
              </w:rPr>
              <w:t>x</w:t>
            </w:r>
          </w:p>
        </w:tc>
        <w:tc>
          <w:tcPr>
            <w:tcW w:w="1985" w:type="dxa"/>
            <w:tcMar>
              <w:top w:w="0" w:type="dxa"/>
              <w:left w:w="108" w:type="dxa"/>
              <w:bottom w:w="0" w:type="dxa"/>
              <w:right w:w="108" w:type="dxa"/>
            </w:tcMar>
          </w:tcPr>
          <w:p w14:paraId="2FA0613A" w14:textId="77777777" w:rsidR="0001204F" w:rsidRPr="0023114E" w:rsidRDefault="0001204F" w:rsidP="0023114E">
            <w:pPr>
              <w:jc w:val="center"/>
              <w:rPr>
                <w:rFonts w:cs="Arial"/>
                <w:b/>
                <w:szCs w:val="22"/>
              </w:rPr>
            </w:pPr>
          </w:p>
        </w:tc>
      </w:tr>
      <w:tr w:rsidR="00EE6B0D" w:rsidRPr="0023114E" w14:paraId="5B616E7D" w14:textId="77777777" w:rsidTr="48026138">
        <w:tc>
          <w:tcPr>
            <w:tcW w:w="5070" w:type="dxa"/>
            <w:tcMar>
              <w:top w:w="0" w:type="dxa"/>
              <w:left w:w="108" w:type="dxa"/>
              <w:bottom w:w="0" w:type="dxa"/>
              <w:right w:w="108" w:type="dxa"/>
            </w:tcMar>
          </w:tcPr>
          <w:p w14:paraId="3897D352" w14:textId="4074823E" w:rsidR="00EE6B0D" w:rsidRPr="0023114E" w:rsidRDefault="00B448DD" w:rsidP="0023114E">
            <w:pPr>
              <w:jc w:val="left"/>
              <w:rPr>
                <w:rFonts w:cs="Arial"/>
                <w:szCs w:val="22"/>
              </w:rPr>
            </w:pPr>
            <w:r w:rsidRPr="0023114E">
              <w:rPr>
                <w:rFonts w:cs="Arial"/>
                <w:szCs w:val="22"/>
              </w:rPr>
              <w:t>Highly numerate with strong analytical capability</w:t>
            </w:r>
          </w:p>
        </w:tc>
        <w:tc>
          <w:tcPr>
            <w:tcW w:w="1984" w:type="dxa"/>
            <w:tcMar>
              <w:top w:w="0" w:type="dxa"/>
              <w:left w:w="108" w:type="dxa"/>
              <w:bottom w:w="0" w:type="dxa"/>
              <w:right w:w="108" w:type="dxa"/>
            </w:tcMar>
          </w:tcPr>
          <w:p w14:paraId="3392CE9A" w14:textId="6C1D093B" w:rsidR="00EE6B0D" w:rsidRPr="0023114E" w:rsidRDefault="00EE6B0D" w:rsidP="0023114E">
            <w:pPr>
              <w:jc w:val="center"/>
              <w:rPr>
                <w:rFonts w:cs="Arial"/>
                <w:szCs w:val="22"/>
              </w:rPr>
            </w:pPr>
            <w:r w:rsidRPr="0023114E">
              <w:rPr>
                <w:rFonts w:cs="Arial"/>
                <w:szCs w:val="22"/>
              </w:rPr>
              <w:t>x</w:t>
            </w:r>
          </w:p>
        </w:tc>
        <w:tc>
          <w:tcPr>
            <w:tcW w:w="1985" w:type="dxa"/>
            <w:tcMar>
              <w:top w:w="0" w:type="dxa"/>
              <w:left w:w="108" w:type="dxa"/>
              <w:bottom w:w="0" w:type="dxa"/>
              <w:right w:w="108" w:type="dxa"/>
            </w:tcMar>
          </w:tcPr>
          <w:p w14:paraId="220CAD4F" w14:textId="77777777" w:rsidR="00EE6B0D" w:rsidRPr="0023114E" w:rsidRDefault="00EE6B0D" w:rsidP="0023114E">
            <w:pPr>
              <w:jc w:val="center"/>
              <w:rPr>
                <w:rFonts w:cs="Arial"/>
                <w:b/>
                <w:szCs w:val="22"/>
              </w:rPr>
            </w:pPr>
          </w:p>
        </w:tc>
      </w:tr>
      <w:tr w:rsidR="00220020" w:rsidRPr="0023114E" w14:paraId="558F67E6" w14:textId="77777777" w:rsidTr="48026138">
        <w:tc>
          <w:tcPr>
            <w:tcW w:w="5070" w:type="dxa"/>
            <w:tcMar>
              <w:top w:w="0" w:type="dxa"/>
              <w:left w:w="108" w:type="dxa"/>
              <w:bottom w:w="0" w:type="dxa"/>
              <w:right w:w="108" w:type="dxa"/>
            </w:tcMar>
          </w:tcPr>
          <w:p w14:paraId="2F7E31C7" w14:textId="7E904F5C" w:rsidR="00220020" w:rsidRPr="0023114E" w:rsidRDefault="00B448DD" w:rsidP="0023114E">
            <w:pPr>
              <w:jc w:val="left"/>
              <w:rPr>
                <w:rFonts w:cs="Arial"/>
                <w:b/>
                <w:szCs w:val="22"/>
              </w:rPr>
            </w:pPr>
            <w:r w:rsidRPr="0023114E">
              <w:rPr>
                <w:rFonts w:cs="Arial"/>
                <w:szCs w:val="22"/>
              </w:rPr>
              <w:t>Ability to communicate complex data clearly and professionally to varied audiences</w:t>
            </w:r>
          </w:p>
        </w:tc>
        <w:tc>
          <w:tcPr>
            <w:tcW w:w="1984" w:type="dxa"/>
            <w:tcMar>
              <w:top w:w="0" w:type="dxa"/>
              <w:left w:w="108" w:type="dxa"/>
              <w:bottom w:w="0" w:type="dxa"/>
              <w:right w:w="108" w:type="dxa"/>
            </w:tcMar>
          </w:tcPr>
          <w:p w14:paraId="17485CD0" w14:textId="13AC4B5A" w:rsidR="00220020" w:rsidRPr="0023114E" w:rsidRDefault="00C61718" w:rsidP="0023114E">
            <w:pPr>
              <w:jc w:val="center"/>
              <w:rPr>
                <w:rFonts w:cs="Arial"/>
                <w:szCs w:val="22"/>
              </w:rPr>
            </w:pPr>
            <w:r w:rsidRPr="0023114E">
              <w:rPr>
                <w:rFonts w:cs="Arial"/>
                <w:szCs w:val="22"/>
              </w:rPr>
              <w:t>x</w:t>
            </w:r>
          </w:p>
        </w:tc>
        <w:tc>
          <w:tcPr>
            <w:tcW w:w="1985" w:type="dxa"/>
            <w:tcMar>
              <w:top w:w="0" w:type="dxa"/>
              <w:left w:w="108" w:type="dxa"/>
              <w:bottom w:w="0" w:type="dxa"/>
              <w:right w:w="108" w:type="dxa"/>
            </w:tcMar>
          </w:tcPr>
          <w:p w14:paraId="4E1D4FE8" w14:textId="77777777" w:rsidR="00220020" w:rsidRPr="0023114E" w:rsidRDefault="00220020" w:rsidP="0023114E">
            <w:pPr>
              <w:rPr>
                <w:rFonts w:cs="Arial"/>
                <w:szCs w:val="22"/>
              </w:rPr>
            </w:pPr>
          </w:p>
        </w:tc>
      </w:tr>
      <w:tr w:rsidR="00220020" w:rsidRPr="0023114E" w14:paraId="551D1671" w14:textId="77777777" w:rsidTr="48026138">
        <w:tc>
          <w:tcPr>
            <w:tcW w:w="5070" w:type="dxa"/>
            <w:tcMar>
              <w:top w:w="0" w:type="dxa"/>
              <w:left w:w="108" w:type="dxa"/>
              <w:bottom w:w="0" w:type="dxa"/>
              <w:right w:w="108" w:type="dxa"/>
            </w:tcMar>
          </w:tcPr>
          <w:p w14:paraId="3C64B027" w14:textId="21AB58F3" w:rsidR="00220020" w:rsidRPr="0023114E" w:rsidRDefault="00B448DD" w:rsidP="0023114E">
            <w:pPr>
              <w:jc w:val="left"/>
              <w:rPr>
                <w:rFonts w:cs="Arial"/>
                <w:szCs w:val="22"/>
              </w:rPr>
            </w:pPr>
            <w:r w:rsidRPr="0023114E">
              <w:rPr>
                <w:rFonts w:cs="Arial"/>
                <w:szCs w:val="22"/>
              </w:rPr>
              <w:t xml:space="preserve">Excellent written and verbal </w:t>
            </w:r>
            <w:r w:rsidR="00220020" w:rsidRPr="0023114E">
              <w:rPr>
                <w:rFonts w:cs="Arial"/>
                <w:szCs w:val="22"/>
              </w:rPr>
              <w:t>communication skills</w:t>
            </w:r>
          </w:p>
        </w:tc>
        <w:tc>
          <w:tcPr>
            <w:tcW w:w="1984" w:type="dxa"/>
            <w:tcMar>
              <w:top w:w="0" w:type="dxa"/>
              <w:left w:w="108" w:type="dxa"/>
              <w:bottom w:w="0" w:type="dxa"/>
              <w:right w:w="108" w:type="dxa"/>
            </w:tcMar>
          </w:tcPr>
          <w:p w14:paraId="7DC6A36D" w14:textId="756D4DD6" w:rsidR="00220020" w:rsidRPr="0023114E" w:rsidRDefault="00C61718" w:rsidP="0023114E">
            <w:pPr>
              <w:jc w:val="center"/>
              <w:rPr>
                <w:rFonts w:cs="Arial"/>
                <w:szCs w:val="22"/>
              </w:rPr>
            </w:pPr>
            <w:r w:rsidRPr="0023114E">
              <w:rPr>
                <w:rFonts w:cs="Arial"/>
                <w:szCs w:val="22"/>
              </w:rPr>
              <w:t>x</w:t>
            </w:r>
          </w:p>
        </w:tc>
        <w:tc>
          <w:tcPr>
            <w:tcW w:w="1985" w:type="dxa"/>
            <w:tcMar>
              <w:top w:w="0" w:type="dxa"/>
              <w:left w:w="108" w:type="dxa"/>
              <w:bottom w:w="0" w:type="dxa"/>
              <w:right w:w="108" w:type="dxa"/>
            </w:tcMar>
          </w:tcPr>
          <w:p w14:paraId="487895F1" w14:textId="77777777" w:rsidR="00220020" w:rsidRPr="0023114E" w:rsidRDefault="00220020" w:rsidP="0023114E">
            <w:pPr>
              <w:rPr>
                <w:rFonts w:cs="Arial"/>
                <w:szCs w:val="22"/>
              </w:rPr>
            </w:pPr>
          </w:p>
        </w:tc>
      </w:tr>
      <w:tr w:rsidR="00220020" w:rsidRPr="0023114E" w14:paraId="440F94BF" w14:textId="77777777" w:rsidTr="48026138">
        <w:tc>
          <w:tcPr>
            <w:tcW w:w="5070" w:type="dxa"/>
            <w:tcMar>
              <w:top w:w="0" w:type="dxa"/>
              <w:left w:w="108" w:type="dxa"/>
              <w:bottom w:w="0" w:type="dxa"/>
              <w:right w:w="108" w:type="dxa"/>
            </w:tcMar>
          </w:tcPr>
          <w:p w14:paraId="57F2C95C" w14:textId="2CD8BD2A" w:rsidR="00220020" w:rsidRPr="0023114E" w:rsidRDefault="00B448DD" w:rsidP="0023114E">
            <w:pPr>
              <w:jc w:val="left"/>
              <w:rPr>
                <w:rFonts w:cs="Arial"/>
                <w:szCs w:val="22"/>
              </w:rPr>
            </w:pPr>
            <w:r w:rsidRPr="0023114E">
              <w:rPr>
                <w:rFonts w:cs="Arial"/>
                <w:bCs/>
                <w:szCs w:val="22"/>
              </w:rPr>
              <w:t>Strong interpersonal skills and ability to build effective working relationships across all levels of the organisation</w:t>
            </w:r>
          </w:p>
        </w:tc>
        <w:tc>
          <w:tcPr>
            <w:tcW w:w="1984" w:type="dxa"/>
            <w:tcMar>
              <w:top w:w="0" w:type="dxa"/>
              <w:left w:w="108" w:type="dxa"/>
              <w:bottom w:w="0" w:type="dxa"/>
              <w:right w:w="108" w:type="dxa"/>
            </w:tcMar>
          </w:tcPr>
          <w:p w14:paraId="1823C63C" w14:textId="035630F1" w:rsidR="00220020" w:rsidRPr="0023114E" w:rsidRDefault="00C61718" w:rsidP="0023114E">
            <w:pPr>
              <w:jc w:val="center"/>
              <w:rPr>
                <w:rFonts w:cs="Arial"/>
                <w:szCs w:val="22"/>
              </w:rPr>
            </w:pPr>
            <w:r w:rsidRPr="0023114E">
              <w:rPr>
                <w:rFonts w:cs="Arial"/>
                <w:szCs w:val="22"/>
              </w:rPr>
              <w:t>x</w:t>
            </w:r>
          </w:p>
        </w:tc>
        <w:tc>
          <w:tcPr>
            <w:tcW w:w="1985" w:type="dxa"/>
            <w:tcMar>
              <w:top w:w="0" w:type="dxa"/>
              <w:left w:w="108" w:type="dxa"/>
              <w:bottom w:w="0" w:type="dxa"/>
              <w:right w:w="108" w:type="dxa"/>
            </w:tcMar>
          </w:tcPr>
          <w:p w14:paraId="2F78B048" w14:textId="77777777" w:rsidR="00220020" w:rsidRPr="0023114E" w:rsidRDefault="00220020" w:rsidP="0023114E">
            <w:pPr>
              <w:rPr>
                <w:rFonts w:cs="Arial"/>
                <w:szCs w:val="22"/>
              </w:rPr>
            </w:pPr>
          </w:p>
        </w:tc>
      </w:tr>
      <w:tr w:rsidR="00220020" w:rsidRPr="0023114E" w14:paraId="1F4024B9" w14:textId="77777777" w:rsidTr="48026138">
        <w:tc>
          <w:tcPr>
            <w:tcW w:w="5070" w:type="dxa"/>
            <w:tcMar>
              <w:top w:w="0" w:type="dxa"/>
              <w:left w:w="108" w:type="dxa"/>
              <w:bottom w:w="0" w:type="dxa"/>
              <w:right w:w="108" w:type="dxa"/>
            </w:tcMar>
          </w:tcPr>
          <w:p w14:paraId="24CA2E04" w14:textId="67436264" w:rsidR="00220020" w:rsidRPr="0023114E" w:rsidRDefault="00C61718" w:rsidP="0023114E">
            <w:pPr>
              <w:pStyle w:val="Heading3"/>
              <w:spacing w:before="0" w:after="0"/>
              <w:rPr>
                <w:b w:val="0"/>
                <w:sz w:val="22"/>
                <w:szCs w:val="22"/>
              </w:rPr>
            </w:pPr>
            <w:r w:rsidRPr="0023114E">
              <w:rPr>
                <w:b w:val="0"/>
                <w:sz w:val="22"/>
                <w:szCs w:val="22"/>
              </w:rPr>
              <w:t>Strong IT skills</w:t>
            </w:r>
            <w:r w:rsidR="00B448DD" w:rsidRPr="0023114E">
              <w:rPr>
                <w:b w:val="0"/>
                <w:sz w:val="22"/>
                <w:szCs w:val="22"/>
              </w:rPr>
              <w:t xml:space="preserve">, particularly advanced Excel and </w:t>
            </w:r>
            <w:r w:rsidR="000905FB" w:rsidRPr="0023114E">
              <w:rPr>
                <w:b w:val="0"/>
                <w:sz w:val="22"/>
                <w:szCs w:val="22"/>
              </w:rPr>
              <w:t>reporting tools</w:t>
            </w:r>
          </w:p>
        </w:tc>
        <w:tc>
          <w:tcPr>
            <w:tcW w:w="1984" w:type="dxa"/>
            <w:tcMar>
              <w:top w:w="0" w:type="dxa"/>
              <w:left w:w="108" w:type="dxa"/>
              <w:bottom w:w="0" w:type="dxa"/>
              <w:right w:w="108" w:type="dxa"/>
            </w:tcMar>
          </w:tcPr>
          <w:p w14:paraId="7B5425FE" w14:textId="488A16A2" w:rsidR="00220020" w:rsidRPr="0023114E" w:rsidRDefault="00C61718" w:rsidP="0023114E">
            <w:pPr>
              <w:jc w:val="center"/>
              <w:rPr>
                <w:rFonts w:cs="Arial"/>
                <w:szCs w:val="22"/>
              </w:rPr>
            </w:pPr>
            <w:r w:rsidRPr="0023114E">
              <w:rPr>
                <w:rFonts w:cs="Arial"/>
                <w:szCs w:val="22"/>
              </w:rPr>
              <w:t>x</w:t>
            </w:r>
          </w:p>
        </w:tc>
        <w:tc>
          <w:tcPr>
            <w:tcW w:w="1985" w:type="dxa"/>
            <w:tcMar>
              <w:top w:w="0" w:type="dxa"/>
              <w:left w:w="108" w:type="dxa"/>
              <w:bottom w:w="0" w:type="dxa"/>
              <w:right w:w="108" w:type="dxa"/>
            </w:tcMar>
          </w:tcPr>
          <w:p w14:paraId="6642799B" w14:textId="77777777" w:rsidR="00220020" w:rsidRPr="0023114E" w:rsidRDefault="00220020" w:rsidP="0023114E">
            <w:pPr>
              <w:rPr>
                <w:rFonts w:cs="Arial"/>
                <w:szCs w:val="22"/>
              </w:rPr>
            </w:pPr>
          </w:p>
        </w:tc>
      </w:tr>
      <w:tr w:rsidR="00220020" w:rsidRPr="0023114E" w14:paraId="36428862" w14:textId="77777777" w:rsidTr="48026138">
        <w:tc>
          <w:tcPr>
            <w:tcW w:w="5070" w:type="dxa"/>
            <w:tcMar>
              <w:top w:w="0" w:type="dxa"/>
              <w:left w:w="108" w:type="dxa"/>
              <w:bottom w:w="0" w:type="dxa"/>
              <w:right w:w="108" w:type="dxa"/>
            </w:tcMar>
          </w:tcPr>
          <w:p w14:paraId="7ACD98E2" w14:textId="77777777" w:rsidR="00220020" w:rsidRPr="0023114E" w:rsidRDefault="00220020" w:rsidP="0023114E">
            <w:pPr>
              <w:jc w:val="left"/>
              <w:rPr>
                <w:rFonts w:cs="Arial"/>
                <w:szCs w:val="22"/>
              </w:rPr>
            </w:pPr>
            <w:r w:rsidRPr="0023114E">
              <w:rPr>
                <w:rFonts w:cs="Arial"/>
                <w:szCs w:val="22"/>
              </w:rPr>
              <w:t>Ability to work effectively in a team and independently</w:t>
            </w:r>
          </w:p>
        </w:tc>
        <w:tc>
          <w:tcPr>
            <w:tcW w:w="1984" w:type="dxa"/>
            <w:tcMar>
              <w:top w:w="0" w:type="dxa"/>
              <w:left w:w="108" w:type="dxa"/>
              <w:bottom w:w="0" w:type="dxa"/>
              <w:right w:w="108" w:type="dxa"/>
            </w:tcMar>
          </w:tcPr>
          <w:p w14:paraId="3C6F0179" w14:textId="49AE8DC0" w:rsidR="00220020" w:rsidRPr="0023114E" w:rsidRDefault="00C61718" w:rsidP="0023114E">
            <w:pPr>
              <w:jc w:val="center"/>
              <w:rPr>
                <w:rFonts w:cs="Arial"/>
                <w:szCs w:val="22"/>
              </w:rPr>
            </w:pPr>
            <w:r w:rsidRPr="0023114E">
              <w:rPr>
                <w:rFonts w:cs="Arial"/>
                <w:szCs w:val="22"/>
              </w:rPr>
              <w:t>x</w:t>
            </w:r>
          </w:p>
        </w:tc>
        <w:tc>
          <w:tcPr>
            <w:tcW w:w="1985" w:type="dxa"/>
            <w:tcMar>
              <w:top w:w="0" w:type="dxa"/>
              <w:left w:w="108" w:type="dxa"/>
              <w:bottom w:w="0" w:type="dxa"/>
              <w:right w:w="108" w:type="dxa"/>
            </w:tcMar>
          </w:tcPr>
          <w:p w14:paraId="0998640A" w14:textId="77777777" w:rsidR="00220020" w:rsidRPr="0023114E" w:rsidRDefault="00220020" w:rsidP="0023114E">
            <w:pPr>
              <w:rPr>
                <w:rFonts w:cs="Arial"/>
                <w:szCs w:val="22"/>
              </w:rPr>
            </w:pPr>
          </w:p>
        </w:tc>
      </w:tr>
      <w:tr w:rsidR="00220020" w:rsidRPr="0023114E" w14:paraId="39B3771F" w14:textId="77777777" w:rsidTr="48026138">
        <w:tc>
          <w:tcPr>
            <w:tcW w:w="5070" w:type="dxa"/>
            <w:tcMar>
              <w:top w:w="0" w:type="dxa"/>
              <w:left w:w="108" w:type="dxa"/>
              <w:bottom w:w="0" w:type="dxa"/>
              <w:right w:w="108" w:type="dxa"/>
            </w:tcMar>
          </w:tcPr>
          <w:p w14:paraId="6D9F816D" w14:textId="53F8DED4" w:rsidR="00220020" w:rsidRPr="0023114E" w:rsidRDefault="00220020" w:rsidP="0023114E">
            <w:pPr>
              <w:jc w:val="left"/>
              <w:rPr>
                <w:rFonts w:cs="Arial"/>
                <w:szCs w:val="22"/>
              </w:rPr>
            </w:pPr>
            <w:r w:rsidRPr="0023114E">
              <w:rPr>
                <w:rFonts w:cs="Arial"/>
                <w:szCs w:val="22"/>
              </w:rPr>
              <w:t>Adaptable and</w:t>
            </w:r>
            <w:r w:rsidR="00BA1545" w:rsidRPr="0023114E">
              <w:rPr>
                <w:rFonts w:cs="Arial"/>
                <w:szCs w:val="22"/>
              </w:rPr>
              <w:t xml:space="preserve"> a</w:t>
            </w:r>
            <w:r w:rsidRPr="0023114E">
              <w:rPr>
                <w:rFonts w:cs="Arial"/>
                <w:szCs w:val="22"/>
              </w:rPr>
              <w:t xml:space="preserve">ble </w:t>
            </w:r>
            <w:r w:rsidR="00BA1545" w:rsidRPr="0023114E">
              <w:rPr>
                <w:rFonts w:cs="Arial"/>
                <w:szCs w:val="22"/>
              </w:rPr>
              <w:t>manage competing priorities in a fast</w:t>
            </w:r>
            <w:r w:rsidR="0023114E">
              <w:rPr>
                <w:rFonts w:cs="Arial"/>
                <w:szCs w:val="22"/>
              </w:rPr>
              <w:t>-</w:t>
            </w:r>
            <w:r w:rsidR="00BA1545" w:rsidRPr="0023114E">
              <w:rPr>
                <w:rFonts w:cs="Arial"/>
                <w:szCs w:val="22"/>
              </w:rPr>
              <w:t xml:space="preserve">paced environment </w:t>
            </w:r>
          </w:p>
        </w:tc>
        <w:tc>
          <w:tcPr>
            <w:tcW w:w="1984" w:type="dxa"/>
            <w:tcMar>
              <w:top w:w="0" w:type="dxa"/>
              <w:left w:w="108" w:type="dxa"/>
              <w:bottom w:w="0" w:type="dxa"/>
              <w:right w:w="108" w:type="dxa"/>
            </w:tcMar>
          </w:tcPr>
          <w:p w14:paraId="1B35326E" w14:textId="20AB7849" w:rsidR="00220020" w:rsidRPr="0023114E" w:rsidRDefault="00C61718" w:rsidP="0023114E">
            <w:pPr>
              <w:jc w:val="center"/>
              <w:rPr>
                <w:rFonts w:cs="Arial"/>
                <w:szCs w:val="22"/>
              </w:rPr>
            </w:pPr>
            <w:r w:rsidRPr="0023114E">
              <w:rPr>
                <w:rFonts w:cs="Arial"/>
                <w:szCs w:val="22"/>
              </w:rPr>
              <w:t>x</w:t>
            </w:r>
          </w:p>
        </w:tc>
        <w:tc>
          <w:tcPr>
            <w:tcW w:w="1985" w:type="dxa"/>
            <w:tcMar>
              <w:top w:w="0" w:type="dxa"/>
              <w:left w:w="108" w:type="dxa"/>
              <w:bottom w:w="0" w:type="dxa"/>
              <w:right w:w="108" w:type="dxa"/>
            </w:tcMar>
          </w:tcPr>
          <w:p w14:paraId="62DC54F0" w14:textId="77777777" w:rsidR="00220020" w:rsidRPr="0023114E" w:rsidRDefault="00220020" w:rsidP="0023114E">
            <w:pPr>
              <w:rPr>
                <w:rFonts w:cs="Arial"/>
                <w:szCs w:val="22"/>
              </w:rPr>
            </w:pPr>
          </w:p>
        </w:tc>
      </w:tr>
      <w:tr w:rsidR="00220020" w:rsidRPr="0023114E" w14:paraId="7731534D" w14:textId="77777777" w:rsidTr="48026138">
        <w:tc>
          <w:tcPr>
            <w:tcW w:w="5070" w:type="dxa"/>
            <w:tcMar>
              <w:top w:w="0" w:type="dxa"/>
              <w:left w:w="108" w:type="dxa"/>
              <w:bottom w:w="0" w:type="dxa"/>
              <w:right w:w="108" w:type="dxa"/>
            </w:tcMar>
          </w:tcPr>
          <w:p w14:paraId="34EDA45F" w14:textId="0C9FF92B" w:rsidR="00220020" w:rsidRPr="0023114E" w:rsidRDefault="00BA1545" w:rsidP="0023114E">
            <w:pPr>
              <w:jc w:val="left"/>
              <w:rPr>
                <w:rFonts w:cs="Arial"/>
                <w:szCs w:val="22"/>
              </w:rPr>
            </w:pPr>
            <w:r w:rsidRPr="0023114E">
              <w:rPr>
                <w:rFonts w:cs="Arial"/>
                <w:szCs w:val="22"/>
              </w:rPr>
              <w:t>Strong organisational skills and ability to prioritise effectively</w:t>
            </w:r>
          </w:p>
        </w:tc>
        <w:tc>
          <w:tcPr>
            <w:tcW w:w="1984" w:type="dxa"/>
            <w:tcMar>
              <w:top w:w="0" w:type="dxa"/>
              <w:left w:w="108" w:type="dxa"/>
              <w:bottom w:w="0" w:type="dxa"/>
              <w:right w:w="108" w:type="dxa"/>
            </w:tcMar>
          </w:tcPr>
          <w:p w14:paraId="1BC7AEA0" w14:textId="3C81E84F" w:rsidR="00220020" w:rsidRPr="0023114E" w:rsidRDefault="00C61718" w:rsidP="0023114E">
            <w:pPr>
              <w:jc w:val="center"/>
              <w:rPr>
                <w:rFonts w:cs="Arial"/>
                <w:szCs w:val="22"/>
              </w:rPr>
            </w:pPr>
            <w:r w:rsidRPr="0023114E">
              <w:rPr>
                <w:rFonts w:cs="Arial"/>
                <w:szCs w:val="22"/>
              </w:rPr>
              <w:t>x</w:t>
            </w:r>
          </w:p>
        </w:tc>
        <w:tc>
          <w:tcPr>
            <w:tcW w:w="1985" w:type="dxa"/>
            <w:tcMar>
              <w:top w:w="0" w:type="dxa"/>
              <w:left w:w="108" w:type="dxa"/>
              <w:bottom w:w="0" w:type="dxa"/>
              <w:right w:w="108" w:type="dxa"/>
            </w:tcMar>
          </w:tcPr>
          <w:p w14:paraId="5682E8FF" w14:textId="77777777" w:rsidR="00220020" w:rsidRPr="0023114E" w:rsidRDefault="00220020" w:rsidP="0023114E">
            <w:pPr>
              <w:rPr>
                <w:rFonts w:cs="Arial"/>
                <w:szCs w:val="22"/>
              </w:rPr>
            </w:pPr>
          </w:p>
        </w:tc>
      </w:tr>
      <w:tr w:rsidR="00220020" w:rsidRPr="0023114E" w14:paraId="2B62FDBB" w14:textId="77777777" w:rsidTr="48026138">
        <w:tc>
          <w:tcPr>
            <w:tcW w:w="50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55BAEB" w14:textId="77777777" w:rsidR="00220020" w:rsidRPr="0023114E" w:rsidRDefault="00220020" w:rsidP="0023114E">
            <w:pPr>
              <w:jc w:val="left"/>
              <w:rPr>
                <w:rFonts w:cs="Arial"/>
                <w:szCs w:val="22"/>
              </w:rPr>
            </w:pPr>
            <w:r w:rsidRPr="0023114E">
              <w:rPr>
                <w:rFonts w:cs="Arial"/>
                <w:szCs w:val="22"/>
              </w:rPr>
              <w:t>Ability to take initiative and be proactive</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F08C49" w14:textId="1CCEB6D8" w:rsidR="00220020" w:rsidRPr="0023114E" w:rsidRDefault="00C61718" w:rsidP="0023114E">
            <w:pPr>
              <w:jc w:val="center"/>
              <w:rPr>
                <w:rFonts w:cs="Arial"/>
                <w:szCs w:val="22"/>
              </w:rPr>
            </w:pPr>
            <w:r w:rsidRPr="0023114E">
              <w:rPr>
                <w:rFonts w:cs="Arial"/>
                <w:szCs w:val="22"/>
              </w:rPr>
              <w:t>x</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4287DC" w14:textId="77777777" w:rsidR="00220020" w:rsidRPr="0023114E" w:rsidRDefault="00220020" w:rsidP="0023114E">
            <w:pPr>
              <w:rPr>
                <w:rFonts w:cs="Arial"/>
                <w:szCs w:val="22"/>
              </w:rPr>
            </w:pPr>
          </w:p>
        </w:tc>
      </w:tr>
    </w:tbl>
    <w:p w14:paraId="1F6793DA" w14:textId="77777777" w:rsidR="00FE6C5C" w:rsidRPr="0023114E" w:rsidRDefault="00FE6C5C" w:rsidP="0023114E">
      <w:pPr>
        <w:rPr>
          <w:rFonts w:cs="Arial"/>
          <w:szCs w:val="22"/>
          <w:highlight w:val="yellow"/>
        </w:rPr>
      </w:pPr>
    </w:p>
    <w:p w14:paraId="50D4D40A" w14:textId="77777777" w:rsidR="0023114E" w:rsidRDefault="0023114E">
      <w:r>
        <w:br w:type="page"/>
      </w:r>
    </w:p>
    <w:tbl>
      <w:tblPr>
        <w:tblW w:w="90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9039"/>
      </w:tblGrid>
      <w:tr w:rsidR="00FE6C5C" w:rsidRPr="0023114E" w14:paraId="4B297ED1" w14:textId="77777777" w:rsidTr="004B76AE">
        <w:tc>
          <w:tcPr>
            <w:tcW w:w="9039" w:type="dxa"/>
            <w:shd w:val="clear" w:color="auto" w:fill="DAEEF3" w:themeFill="accent5" w:themeFillTint="33"/>
            <w:tcMar>
              <w:top w:w="0" w:type="dxa"/>
              <w:left w:w="108" w:type="dxa"/>
              <w:bottom w:w="0" w:type="dxa"/>
              <w:right w:w="108" w:type="dxa"/>
            </w:tcMar>
          </w:tcPr>
          <w:p w14:paraId="639FC837" w14:textId="2E460FB1" w:rsidR="00FE6C5C" w:rsidRPr="0023114E" w:rsidRDefault="00FE6C5C" w:rsidP="0023114E">
            <w:pPr>
              <w:rPr>
                <w:rFonts w:cs="Arial"/>
                <w:szCs w:val="22"/>
              </w:rPr>
            </w:pPr>
            <w:r w:rsidRPr="0023114E">
              <w:rPr>
                <w:rFonts w:cs="Arial"/>
                <w:b/>
                <w:szCs w:val="22"/>
              </w:rPr>
              <w:lastRenderedPageBreak/>
              <w:t>Effective Behaviours Framework</w:t>
            </w:r>
          </w:p>
          <w:p w14:paraId="03D0E4C3" w14:textId="77777777" w:rsidR="00FE6C5C" w:rsidRPr="0023114E" w:rsidRDefault="00FE6C5C" w:rsidP="0023114E">
            <w:pPr>
              <w:autoSpaceDE w:val="0"/>
              <w:autoSpaceDN w:val="0"/>
              <w:adjustRightInd w:val="0"/>
              <w:rPr>
                <w:rFonts w:eastAsia="Calibri" w:cs="Arial"/>
                <w:szCs w:val="22"/>
              </w:rPr>
            </w:pPr>
          </w:p>
          <w:p w14:paraId="7FE4CD33" w14:textId="77777777" w:rsidR="00EE0AE1" w:rsidRPr="0023114E" w:rsidRDefault="00EE0AE1" w:rsidP="0023114E">
            <w:pPr>
              <w:autoSpaceDE w:val="0"/>
              <w:autoSpaceDN w:val="0"/>
              <w:adjustRightInd w:val="0"/>
              <w:rPr>
                <w:rFonts w:cs="Arial"/>
                <w:b/>
                <w:szCs w:val="22"/>
              </w:rPr>
            </w:pPr>
            <w:r w:rsidRPr="0023114E">
              <w:rPr>
                <w:rFonts w:eastAsia="Calibri" w:cs="Arial"/>
                <w:szCs w:val="22"/>
              </w:rPr>
              <w:t>The University has identified a set</w:t>
            </w:r>
            <w:r w:rsidR="00F40DB2" w:rsidRPr="0023114E">
              <w:rPr>
                <w:rFonts w:eastAsia="Calibri" w:cs="Arial"/>
                <w:szCs w:val="22"/>
              </w:rPr>
              <w:t xml:space="preserve"> of effective behaviours which </w:t>
            </w:r>
            <w:r w:rsidRPr="0023114E">
              <w:rPr>
                <w:rFonts w:eastAsia="Calibri" w:cs="Arial"/>
                <w:szCs w:val="22"/>
              </w:rPr>
              <w:t xml:space="preserve">we value and have found to be consistent with high performance across the organisation. Part of the selection process for this post will be to assess whether candidates have demonstrably exhibited these behaviours previously. </w:t>
            </w:r>
          </w:p>
          <w:p w14:paraId="07A11EDB" w14:textId="77777777" w:rsidR="00FE6C5C" w:rsidRPr="0023114E" w:rsidRDefault="00FE6C5C" w:rsidP="0023114E">
            <w:pPr>
              <w:rPr>
                <w:rFonts w:cs="Arial"/>
                <w:b/>
                <w:szCs w:val="22"/>
              </w:rPr>
            </w:pPr>
          </w:p>
        </w:tc>
      </w:tr>
      <w:tr w:rsidR="00FE6C5C" w:rsidRPr="0023114E" w14:paraId="3AB36976" w14:textId="77777777" w:rsidTr="00E60A47">
        <w:tc>
          <w:tcPr>
            <w:tcW w:w="9039" w:type="dxa"/>
            <w:tcMar>
              <w:top w:w="0" w:type="dxa"/>
              <w:left w:w="108" w:type="dxa"/>
              <w:bottom w:w="0" w:type="dxa"/>
              <w:right w:w="108" w:type="dxa"/>
            </w:tcMar>
          </w:tcPr>
          <w:p w14:paraId="11F2E7CD" w14:textId="77777777" w:rsidR="00FE6C5C" w:rsidRPr="0023114E" w:rsidRDefault="00FE6C5C" w:rsidP="0023114E">
            <w:pPr>
              <w:rPr>
                <w:rFonts w:cs="Arial"/>
                <w:b/>
                <w:szCs w:val="22"/>
              </w:rPr>
            </w:pPr>
            <w:r w:rsidRPr="0023114E">
              <w:rPr>
                <w:rFonts w:cs="Arial"/>
                <w:b/>
                <w:szCs w:val="22"/>
              </w:rPr>
              <w:t>Managing self and personal skills:</w:t>
            </w:r>
          </w:p>
          <w:p w14:paraId="2EB36F14" w14:textId="77777777" w:rsidR="00FE6C5C" w:rsidRPr="0023114E" w:rsidRDefault="00FE6C5C" w:rsidP="0023114E">
            <w:pPr>
              <w:rPr>
                <w:rFonts w:cs="Arial"/>
                <w:szCs w:val="22"/>
              </w:rPr>
            </w:pPr>
            <w:r w:rsidRPr="0023114E">
              <w:rPr>
                <w:rFonts w:cs="Arial"/>
                <w:szCs w:val="22"/>
              </w:rPr>
              <w:t>Willing and able to assess and apply own skills, abilities and experience.  Being aware of own behaviour and how it impacts on others.</w:t>
            </w:r>
          </w:p>
          <w:p w14:paraId="34B9104F" w14:textId="77777777" w:rsidR="00FE6C5C" w:rsidRPr="0023114E" w:rsidRDefault="00FE6C5C" w:rsidP="0023114E">
            <w:pPr>
              <w:rPr>
                <w:rFonts w:cs="Arial"/>
                <w:szCs w:val="22"/>
              </w:rPr>
            </w:pPr>
            <w:r w:rsidRPr="0023114E">
              <w:rPr>
                <w:rFonts w:cs="Arial"/>
                <w:szCs w:val="22"/>
              </w:rPr>
              <w:t>  </w:t>
            </w:r>
          </w:p>
        </w:tc>
      </w:tr>
      <w:tr w:rsidR="00FE6C5C" w:rsidRPr="0023114E" w14:paraId="1254A7B7" w14:textId="77777777" w:rsidTr="00E60A47">
        <w:tc>
          <w:tcPr>
            <w:tcW w:w="9039" w:type="dxa"/>
            <w:tcMar>
              <w:top w:w="0" w:type="dxa"/>
              <w:left w:w="108" w:type="dxa"/>
              <w:bottom w:w="0" w:type="dxa"/>
              <w:right w:w="108" w:type="dxa"/>
            </w:tcMar>
          </w:tcPr>
          <w:p w14:paraId="0FE1A7A4" w14:textId="77777777" w:rsidR="00FE6C5C" w:rsidRPr="0023114E" w:rsidRDefault="00FE6C5C" w:rsidP="0023114E">
            <w:pPr>
              <w:rPr>
                <w:rFonts w:cs="Arial"/>
                <w:b/>
                <w:szCs w:val="22"/>
              </w:rPr>
            </w:pPr>
            <w:r w:rsidRPr="0023114E">
              <w:rPr>
                <w:rFonts w:cs="Arial"/>
                <w:b/>
                <w:szCs w:val="22"/>
              </w:rPr>
              <w:t>Delivering excellent service:</w:t>
            </w:r>
          </w:p>
          <w:p w14:paraId="5EE8F4E6" w14:textId="77777777" w:rsidR="00FE6C5C" w:rsidRPr="0023114E" w:rsidRDefault="00FE6C5C" w:rsidP="0023114E">
            <w:pPr>
              <w:rPr>
                <w:rFonts w:cs="Arial"/>
                <w:szCs w:val="22"/>
              </w:rPr>
            </w:pPr>
            <w:r w:rsidRPr="0023114E">
              <w:rPr>
                <w:rFonts w:cs="Arial"/>
                <w:szCs w:val="22"/>
              </w:rPr>
              <w:t xml:space="preserve">Providing the best quality service to all students and staff and to external customers e.g. clients, suppliers. Building genuine and open long-term relationships </w:t>
            </w:r>
            <w:proofErr w:type="gramStart"/>
            <w:r w:rsidRPr="0023114E">
              <w:rPr>
                <w:rFonts w:cs="Arial"/>
                <w:szCs w:val="22"/>
              </w:rPr>
              <w:t>in order to</w:t>
            </w:r>
            <w:proofErr w:type="gramEnd"/>
            <w:r w:rsidRPr="0023114E">
              <w:rPr>
                <w:rFonts w:cs="Arial"/>
                <w:szCs w:val="22"/>
              </w:rPr>
              <w:t xml:space="preserve"> drive up service standards.</w:t>
            </w:r>
          </w:p>
          <w:p w14:paraId="2A080FD8" w14:textId="77777777" w:rsidR="00FE6C5C" w:rsidRPr="0023114E" w:rsidRDefault="00FE6C5C" w:rsidP="0023114E">
            <w:pPr>
              <w:rPr>
                <w:rFonts w:cs="Arial"/>
                <w:szCs w:val="22"/>
              </w:rPr>
            </w:pPr>
            <w:r w:rsidRPr="0023114E">
              <w:rPr>
                <w:rFonts w:cs="Arial"/>
                <w:szCs w:val="22"/>
              </w:rPr>
              <w:t>  </w:t>
            </w:r>
          </w:p>
        </w:tc>
      </w:tr>
      <w:tr w:rsidR="00FE6C5C" w:rsidRPr="0023114E" w14:paraId="6398917B" w14:textId="77777777" w:rsidTr="00E60A47">
        <w:tc>
          <w:tcPr>
            <w:tcW w:w="9039" w:type="dxa"/>
            <w:tcMar>
              <w:top w:w="0" w:type="dxa"/>
              <w:left w:w="108" w:type="dxa"/>
              <w:bottom w:w="0" w:type="dxa"/>
              <w:right w:w="108" w:type="dxa"/>
            </w:tcMar>
          </w:tcPr>
          <w:p w14:paraId="54B2CD94" w14:textId="77777777" w:rsidR="00FE6C5C" w:rsidRPr="0023114E" w:rsidRDefault="00FE6C5C" w:rsidP="0023114E">
            <w:pPr>
              <w:rPr>
                <w:rFonts w:cs="Arial"/>
                <w:b/>
                <w:szCs w:val="22"/>
              </w:rPr>
            </w:pPr>
            <w:r w:rsidRPr="0023114E">
              <w:rPr>
                <w:rFonts w:cs="Arial"/>
                <w:b/>
                <w:szCs w:val="22"/>
              </w:rPr>
              <w:t>Finding innovative solutions:</w:t>
            </w:r>
          </w:p>
          <w:p w14:paraId="6A858626" w14:textId="77777777" w:rsidR="00FE6C5C" w:rsidRPr="0023114E" w:rsidRDefault="00FE6C5C" w:rsidP="0023114E">
            <w:pPr>
              <w:rPr>
                <w:rFonts w:cs="Arial"/>
                <w:szCs w:val="22"/>
              </w:rPr>
            </w:pPr>
            <w:r w:rsidRPr="0023114E">
              <w:rPr>
                <w:rFonts w:cs="Arial"/>
                <w:szCs w:val="22"/>
              </w:rPr>
              <w:t>Taking a holistic view and working enthusiastically and with creativity to analyse problems and develop innovative and workable solutions.  Identifying opportunities for innovation.</w:t>
            </w:r>
          </w:p>
          <w:p w14:paraId="1F78426A" w14:textId="77777777" w:rsidR="00FE6C5C" w:rsidRPr="0023114E" w:rsidRDefault="00FE6C5C" w:rsidP="0023114E">
            <w:pPr>
              <w:rPr>
                <w:rFonts w:cs="Arial"/>
                <w:szCs w:val="22"/>
              </w:rPr>
            </w:pPr>
            <w:r w:rsidRPr="0023114E">
              <w:rPr>
                <w:rFonts w:cs="Arial"/>
                <w:szCs w:val="22"/>
              </w:rPr>
              <w:t>  </w:t>
            </w:r>
          </w:p>
        </w:tc>
      </w:tr>
      <w:tr w:rsidR="00FE6C5C" w:rsidRPr="0023114E" w14:paraId="73E3F2AE" w14:textId="77777777" w:rsidTr="00E60A47">
        <w:tc>
          <w:tcPr>
            <w:tcW w:w="9039" w:type="dxa"/>
            <w:tcMar>
              <w:top w:w="0" w:type="dxa"/>
              <w:left w:w="108" w:type="dxa"/>
              <w:bottom w:w="0" w:type="dxa"/>
              <w:right w:w="108" w:type="dxa"/>
            </w:tcMar>
          </w:tcPr>
          <w:p w14:paraId="6F1205A1" w14:textId="77777777" w:rsidR="00FE6C5C" w:rsidRPr="0023114E" w:rsidRDefault="00FE6C5C" w:rsidP="0023114E">
            <w:pPr>
              <w:rPr>
                <w:rFonts w:cs="Arial"/>
                <w:b/>
                <w:szCs w:val="22"/>
              </w:rPr>
            </w:pPr>
            <w:r w:rsidRPr="0023114E">
              <w:rPr>
                <w:rFonts w:cs="Arial"/>
                <w:b/>
                <w:szCs w:val="22"/>
              </w:rPr>
              <w:t>Embracing change:</w:t>
            </w:r>
          </w:p>
          <w:p w14:paraId="216EEB8C" w14:textId="77777777" w:rsidR="00FE6C5C" w:rsidRPr="0023114E" w:rsidRDefault="00FE6C5C" w:rsidP="0023114E">
            <w:pPr>
              <w:rPr>
                <w:rFonts w:cs="Arial"/>
                <w:szCs w:val="22"/>
              </w:rPr>
            </w:pPr>
            <w:r w:rsidRPr="0023114E">
              <w:rPr>
                <w:rFonts w:cs="Arial"/>
                <w:szCs w:val="22"/>
              </w:rPr>
              <w:t>Adjusting to unfamiliar situations, demands and changing roles.  Seeing change as an opportunity and being receptive to new ideas.</w:t>
            </w:r>
          </w:p>
          <w:p w14:paraId="374F2FA7" w14:textId="77777777" w:rsidR="00FE6C5C" w:rsidRPr="0023114E" w:rsidRDefault="00FE6C5C" w:rsidP="0023114E">
            <w:pPr>
              <w:rPr>
                <w:rFonts w:cs="Arial"/>
                <w:szCs w:val="22"/>
              </w:rPr>
            </w:pPr>
            <w:r w:rsidRPr="0023114E">
              <w:rPr>
                <w:rFonts w:cs="Arial"/>
                <w:szCs w:val="22"/>
              </w:rPr>
              <w:t> </w:t>
            </w:r>
          </w:p>
        </w:tc>
      </w:tr>
      <w:tr w:rsidR="00FE6C5C" w:rsidRPr="0023114E" w14:paraId="7B0492A9" w14:textId="77777777" w:rsidTr="00E60A47">
        <w:tc>
          <w:tcPr>
            <w:tcW w:w="9039" w:type="dxa"/>
            <w:tcMar>
              <w:top w:w="0" w:type="dxa"/>
              <w:left w:w="108" w:type="dxa"/>
              <w:bottom w:w="0" w:type="dxa"/>
              <w:right w:w="108" w:type="dxa"/>
            </w:tcMar>
          </w:tcPr>
          <w:p w14:paraId="0AE1F553" w14:textId="77777777" w:rsidR="00FE6C5C" w:rsidRPr="0023114E" w:rsidRDefault="00FE6C5C" w:rsidP="0023114E">
            <w:pPr>
              <w:rPr>
                <w:rFonts w:cs="Arial"/>
                <w:b/>
                <w:szCs w:val="22"/>
              </w:rPr>
            </w:pPr>
            <w:r w:rsidRPr="0023114E">
              <w:rPr>
                <w:rFonts w:cs="Arial"/>
                <w:b/>
                <w:szCs w:val="22"/>
              </w:rPr>
              <w:t>Using resources:</w:t>
            </w:r>
          </w:p>
          <w:p w14:paraId="198D2B39" w14:textId="77777777" w:rsidR="00FE6C5C" w:rsidRPr="0023114E" w:rsidRDefault="00FE6C5C" w:rsidP="0023114E">
            <w:pPr>
              <w:rPr>
                <w:rFonts w:cs="Arial"/>
                <w:szCs w:val="22"/>
              </w:rPr>
            </w:pPr>
            <w:r w:rsidRPr="0023114E">
              <w:rPr>
                <w:rFonts w:cs="Arial"/>
                <w:szCs w:val="22"/>
              </w:rPr>
              <w:t>Making effective use of available resources including people, information, networks and budgets.  Being aware of the financial and commercial aspects of the University.</w:t>
            </w:r>
          </w:p>
          <w:p w14:paraId="57BFFAC7" w14:textId="77777777" w:rsidR="00FE6C5C" w:rsidRPr="0023114E" w:rsidRDefault="00FE6C5C" w:rsidP="0023114E">
            <w:pPr>
              <w:rPr>
                <w:rFonts w:cs="Arial"/>
                <w:szCs w:val="22"/>
              </w:rPr>
            </w:pPr>
          </w:p>
        </w:tc>
      </w:tr>
      <w:tr w:rsidR="00FE6C5C" w:rsidRPr="0023114E" w14:paraId="7B28596E" w14:textId="77777777" w:rsidTr="00E60A47">
        <w:tc>
          <w:tcPr>
            <w:tcW w:w="9039" w:type="dxa"/>
            <w:tcMar>
              <w:top w:w="0" w:type="dxa"/>
              <w:left w:w="108" w:type="dxa"/>
              <w:bottom w:w="0" w:type="dxa"/>
              <w:right w:w="108" w:type="dxa"/>
            </w:tcMar>
          </w:tcPr>
          <w:p w14:paraId="797B4C96" w14:textId="77777777" w:rsidR="00FE6C5C" w:rsidRPr="0023114E" w:rsidRDefault="00FE6C5C" w:rsidP="0023114E">
            <w:pPr>
              <w:rPr>
                <w:rFonts w:cs="Arial"/>
                <w:b/>
                <w:szCs w:val="22"/>
              </w:rPr>
            </w:pPr>
            <w:r w:rsidRPr="0023114E">
              <w:rPr>
                <w:rFonts w:cs="Arial"/>
                <w:b/>
                <w:szCs w:val="22"/>
              </w:rPr>
              <w:t>Engaging with the big picture:</w:t>
            </w:r>
          </w:p>
          <w:p w14:paraId="0A36059D" w14:textId="77777777" w:rsidR="00FE6C5C" w:rsidRPr="0023114E" w:rsidRDefault="00FE6C5C" w:rsidP="0023114E">
            <w:pPr>
              <w:rPr>
                <w:rFonts w:cs="Arial"/>
                <w:szCs w:val="22"/>
              </w:rPr>
            </w:pPr>
            <w:r w:rsidRPr="0023114E">
              <w:rPr>
                <w:rFonts w:cs="Arial"/>
                <w:szCs w:val="22"/>
              </w:rPr>
              <w:t>Seeing the work that you do in the context of the bigger picture e.g. in the context of what the University/other departments are striving to achieve and taking a long-term view.  Communicating vision clearly and enthusiastically to inspire and motivate others.</w:t>
            </w:r>
          </w:p>
          <w:p w14:paraId="558219E5" w14:textId="77777777" w:rsidR="00FE6C5C" w:rsidRPr="0023114E" w:rsidRDefault="00FE6C5C" w:rsidP="0023114E">
            <w:pPr>
              <w:rPr>
                <w:rFonts w:cs="Arial"/>
                <w:szCs w:val="22"/>
              </w:rPr>
            </w:pPr>
            <w:r w:rsidRPr="0023114E">
              <w:rPr>
                <w:rFonts w:cs="Arial"/>
                <w:szCs w:val="22"/>
              </w:rPr>
              <w:t>  </w:t>
            </w:r>
          </w:p>
        </w:tc>
      </w:tr>
      <w:tr w:rsidR="00FE6C5C" w:rsidRPr="0023114E" w14:paraId="58376935" w14:textId="77777777" w:rsidTr="00E60A47">
        <w:tc>
          <w:tcPr>
            <w:tcW w:w="9039" w:type="dxa"/>
            <w:tcMar>
              <w:top w:w="0" w:type="dxa"/>
              <w:left w:w="108" w:type="dxa"/>
              <w:bottom w:w="0" w:type="dxa"/>
              <w:right w:w="108" w:type="dxa"/>
            </w:tcMar>
          </w:tcPr>
          <w:p w14:paraId="55FBB8BC" w14:textId="77777777" w:rsidR="00FE6C5C" w:rsidRPr="0023114E" w:rsidRDefault="00FE6C5C" w:rsidP="0023114E">
            <w:pPr>
              <w:rPr>
                <w:rFonts w:cs="Arial"/>
                <w:b/>
                <w:szCs w:val="22"/>
              </w:rPr>
            </w:pPr>
            <w:r w:rsidRPr="0023114E">
              <w:rPr>
                <w:rFonts w:cs="Arial"/>
                <w:b/>
                <w:szCs w:val="22"/>
              </w:rPr>
              <w:t>Developing self and others:</w:t>
            </w:r>
          </w:p>
          <w:p w14:paraId="34EAF42A" w14:textId="77777777" w:rsidR="00FE6C5C" w:rsidRPr="0023114E" w:rsidRDefault="00FE6C5C" w:rsidP="0023114E">
            <w:pPr>
              <w:rPr>
                <w:rFonts w:cs="Arial"/>
                <w:szCs w:val="22"/>
              </w:rPr>
            </w:pPr>
            <w:r w:rsidRPr="0023114E">
              <w:rPr>
                <w:rFonts w:cs="Arial"/>
                <w:szCs w:val="22"/>
              </w:rPr>
              <w:t>Showing commitment to own development and supporting and encouraging others to develop their knowledge, skills and behaviours to enable them to reach their full potential for the wider benefit of the University.</w:t>
            </w:r>
          </w:p>
          <w:p w14:paraId="34A5D05E" w14:textId="77777777" w:rsidR="00FE6C5C" w:rsidRPr="0023114E" w:rsidRDefault="00FE6C5C" w:rsidP="0023114E">
            <w:pPr>
              <w:rPr>
                <w:rFonts w:cs="Arial"/>
                <w:szCs w:val="22"/>
              </w:rPr>
            </w:pPr>
            <w:r w:rsidRPr="0023114E">
              <w:rPr>
                <w:rFonts w:cs="Arial"/>
                <w:szCs w:val="22"/>
              </w:rPr>
              <w:t>  </w:t>
            </w:r>
          </w:p>
        </w:tc>
      </w:tr>
      <w:tr w:rsidR="00FE6C5C" w:rsidRPr="0023114E" w14:paraId="5142D713" w14:textId="77777777" w:rsidTr="00E60A47">
        <w:tc>
          <w:tcPr>
            <w:tcW w:w="9039" w:type="dxa"/>
            <w:tcMar>
              <w:top w:w="0" w:type="dxa"/>
              <w:left w:w="108" w:type="dxa"/>
              <w:bottom w:w="0" w:type="dxa"/>
              <w:right w:w="108" w:type="dxa"/>
            </w:tcMar>
          </w:tcPr>
          <w:p w14:paraId="60CC05E5" w14:textId="77777777" w:rsidR="00FE6C5C" w:rsidRPr="0023114E" w:rsidRDefault="00FE6C5C" w:rsidP="0023114E">
            <w:pPr>
              <w:rPr>
                <w:rFonts w:cs="Arial"/>
                <w:b/>
                <w:szCs w:val="22"/>
              </w:rPr>
            </w:pPr>
            <w:r w:rsidRPr="0023114E">
              <w:rPr>
                <w:rFonts w:cs="Arial"/>
                <w:b/>
                <w:szCs w:val="22"/>
              </w:rPr>
              <w:t>Working with people:</w:t>
            </w:r>
          </w:p>
          <w:p w14:paraId="0E0B14C3" w14:textId="77777777" w:rsidR="00FE6C5C" w:rsidRPr="0023114E" w:rsidRDefault="00FE6C5C" w:rsidP="0023114E">
            <w:pPr>
              <w:rPr>
                <w:rFonts w:cs="Arial"/>
                <w:szCs w:val="22"/>
              </w:rPr>
            </w:pPr>
            <w:r w:rsidRPr="0023114E">
              <w:rPr>
                <w:rFonts w:cs="Arial"/>
                <w:szCs w:val="22"/>
              </w:rPr>
              <w:t xml:space="preserve">Working co-operatively with others </w:t>
            </w:r>
            <w:proofErr w:type="gramStart"/>
            <w:r w:rsidRPr="0023114E">
              <w:rPr>
                <w:rFonts w:cs="Arial"/>
                <w:szCs w:val="22"/>
              </w:rPr>
              <w:t>in order to</w:t>
            </w:r>
            <w:proofErr w:type="gramEnd"/>
            <w:r w:rsidRPr="0023114E">
              <w:rPr>
                <w:rFonts w:cs="Arial"/>
                <w:szCs w:val="22"/>
              </w:rPr>
              <w:t xml:space="preserve"> achieve objectives.  Demonstrating a commitment to diversity and applying a wider range of interpersonal skills. </w:t>
            </w:r>
          </w:p>
          <w:p w14:paraId="5A2825E6" w14:textId="77777777" w:rsidR="00FE6C5C" w:rsidRPr="0023114E" w:rsidRDefault="00FE6C5C" w:rsidP="0023114E">
            <w:pPr>
              <w:rPr>
                <w:rFonts w:cs="Arial"/>
                <w:szCs w:val="22"/>
              </w:rPr>
            </w:pPr>
            <w:r w:rsidRPr="0023114E">
              <w:rPr>
                <w:rFonts w:cs="Arial"/>
                <w:szCs w:val="22"/>
              </w:rPr>
              <w:t>  </w:t>
            </w:r>
          </w:p>
        </w:tc>
      </w:tr>
      <w:tr w:rsidR="00FE6C5C" w:rsidRPr="0023114E" w14:paraId="17DF678A" w14:textId="77777777" w:rsidTr="00E60A47">
        <w:tc>
          <w:tcPr>
            <w:tcW w:w="9039" w:type="dxa"/>
            <w:tcMar>
              <w:top w:w="0" w:type="dxa"/>
              <w:left w:w="108" w:type="dxa"/>
              <w:bottom w:w="0" w:type="dxa"/>
              <w:right w:w="108" w:type="dxa"/>
            </w:tcMar>
          </w:tcPr>
          <w:p w14:paraId="0C41CAAC" w14:textId="77777777" w:rsidR="00FE6C5C" w:rsidRPr="0023114E" w:rsidRDefault="00FE6C5C" w:rsidP="0023114E">
            <w:pPr>
              <w:rPr>
                <w:rFonts w:cs="Arial"/>
                <w:b/>
                <w:szCs w:val="22"/>
              </w:rPr>
            </w:pPr>
            <w:r w:rsidRPr="0023114E">
              <w:rPr>
                <w:rFonts w:cs="Arial"/>
                <w:b/>
                <w:szCs w:val="22"/>
              </w:rPr>
              <w:t>Achieving results:</w:t>
            </w:r>
          </w:p>
          <w:p w14:paraId="08B50037" w14:textId="77777777" w:rsidR="00FE6C5C" w:rsidRDefault="00FE6C5C" w:rsidP="0023114E">
            <w:pPr>
              <w:rPr>
                <w:rFonts w:cs="Arial"/>
                <w:szCs w:val="22"/>
              </w:rPr>
            </w:pPr>
            <w:r w:rsidRPr="0023114E">
              <w:rPr>
                <w:rFonts w:cs="Arial"/>
                <w:szCs w:val="22"/>
              </w:rPr>
              <w:t>Planning and organising workloads to ensure that deadlines are met within resource constraints.  Consistently meeting objectives and success criteria.</w:t>
            </w:r>
          </w:p>
          <w:p w14:paraId="5308E8FF" w14:textId="77777777" w:rsidR="0023114E" w:rsidRPr="0023114E" w:rsidRDefault="0023114E" w:rsidP="0023114E">
            <w:pPr>
              <w:rPr>
                <w:rFonts w:cs="Arial"/>
                <w:szCs w:val="22"/>
              </w:rPr>
            </w:pPr>
          </w:p>
        </w:tc>
      </w:tr>
    </w:tbl>
    <w:p w14:paraId="7093D7FF" w14:textId="77777777" w:rsidR="00C51819" w:rsidRPr="0023114E" w:rsidRDefault="00C51819" w:rsidP="0023114E">
      <w:pPr>
        <w:rPr>
          <w:rFonts w:cs="Arial"/>
          <w:szCs w:val="22"/>
        </w:rPr>
      </w:pPr>
    </w:p>
    <w:sectPr w:rsidR="00C51819" w:rsidRPr="0023114E" w:rsidSect="0023114E">
      <w:pgSz w:w="11906" w:h="16838"/>
      <w:pgMar w:top="1080" w:right="1440" w:bottom="1008" w:left="1440" w:header="706" w:footer="3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6C1B7" w14:textId="77777777" w:rsidR="00E17D6C" w:rsidRDefault="00E17D6C" w:rsidP="00875E76">
      <w:r>
        <w:separator/>
      </w:r>
    </w:p>
  </w:endnote>
  <w:endnote w:type="continuationSeparator" w:id="0">
    <w:p w14:paraId="31ECA687" w14:textId="77777777" w:rsidR="00E17D6C" w:rsidRDefault="00E17D6C" w:rsidP="00875E76">
      <w:r>
        <w:continuationSeparator/>
      </w:r>
    </w:p>
  </w:endnote>
  <w:endnote w:type="continuationNotice" w:id="1">
    <w:p w14:paraId="1F25B4BA" w14:textId="77777777" w:rsidR="00E17D6C" w:rsidRDefault="00E17D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61FB7" w14:textId="77777777" w:rsidR="00E17D6C" w:rsidRDefault="00E17D6C" w:rsidP="00875E76">
      <w:r>
        <w:separator/>
      </w:r>
    </w:p>
  </w:footnote>
  <w:footnote w:type="continuationSeparator" w:id="0">
    <w:p w14:paraId="68FCC486" w14:textId="77777777" w:rsidR="00E17D6C" w:rsidRDefault="00E17D6C" w:rsidP="00875E76">
      <w:r>
        <w:continuationSeparator/>
      </w:r>
    </w:p>
  </w:footnote>
  <w:footnote w:type="continuationNotice" w:id="1">
    <w:p w14:paraId="2518A600" w14:textId="77777777" w:rsidR="00E17D6C" w:rsidRDefault="00E17D6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847A6"/>
    <w:multiLevelType w:val="hybridMultilevel"/>
    <w:tmpl w:val="1EB6A54C"/>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BB2606"/>
    <w:multiLevelType w:val="hybridMultilevel"/>
    <w:tmpl w:val="5FDCDE5A"/>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16BA0E25"/>
    <w:multiLevelType w:val="hybridMultilevel"/>
    <w:tmpl w:val="7234C81A"/>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 w15:restartNumberingAfterBreak="0">
    <w:nsid w:val="18D4356A"/>
    <w:multiLevelType w:val="hybridMultilevel"/>
    <w:tmpl w:val="DA603D10"/>
    <w:lvl w:ilvl="0" w:tplc="08090017">
      <w:start w:val="1"/>
      <w:numFmt w:val="lowerLetter"/>
      <w:lvlText w:val="%1)"/>
      <w:lvlJc w:val="left"/>
      <w:pPr>
        <w:ind w:left="1005" w:hanging="360"/>
      </w:pPr>
      <w:rPr>
        <w:rFonts w:hint="default"/>
        <w:u w:val="none"/>
      </w:rPr>
    </w:lvl>
    <w:lvl w:ilvl="1" w:tplc="08090019" w:tentative="1">
      <w:start w:val="1"/>
      <w:numFmt w:val="lowerLetter"/>
      <w:lvlText w:val="%2."/>
      <w:lvlJc w:val="left"/>
      <w:pPr>
        <w:ind w:left="1725" w:hanging="360"/>
      </w:pPr>
    </w:lvl>
    <w:lvl w:ilvl="2" w:tplc="0809001B" w:tentative="1">
      <w:start w:val="1"/>
      <w:numFmt w:val="lowerRoman"/>
      <w:lvlText w:val="%3."/>
      <w:lvlJc w:val="right"/>
      <w:pPr>
        <w:ind w:left="2445" w:hanging="180"/>
      </w:pPr>
    </w:lvl>
    <w:lvl w:ilvl="3" w:tplc="0809000F" w:tentative="1">
      <w:start w:val="1"/>
      <w:numFmt w:val="decimal"/>
      <w:lvlText w:val="%4."/>
      <w:lvlJc w:val="left"/>
      <w:pPr>
        <w:ind w:left="3165" w:hanging="360"/>
      </w:pPr>
    </w:lvl>
    <w:lvl w:ilvl="4" w:tplc="08090019" w:tentative="1">
      <w:start w:val="1"/>
      <w:numFmt w:val="lowerLetter"/>
      <w:lvlText w:val="%5."/>
      <w:lvlJc w:val="left"/>
      <w:pPr>
        <w:ind w:left="3885" w:hanging="360"/>
      </w:pPr>
    </w:lvl>
    <w:lvl w:ilvl="5" w:tplc="0809001B" w:tentative="1">
      <w:start w:val="1"/>
      <w:numFmt w:val="lowerRoman"/>
      <w:lvlText w:val="%6."/>
      <w:lvlJc w:val="right"/>
      <w:pPr>
        <w:ind w:left="4605" w:hanging="180"/>
      </w:pPr>
    </w:lvl>
    <w:lvl w:ilvl="6" w:tplc="0809000F" w:tentative="1">
      <w:start w:val="1"/>
      <w:numFmt w:val="decimal"/>
      <w:lvlText w:val="%7."/>
      <w:lvlJc w:val="left"/>
      <w:pPr>
        <w:ind w:left="5325" w:hanging="360"/>
      </w:pPr>
    </w:lvl>
    <w:lvl w:ilvl="7" w:tplc="08090019" w:tentative="1">
      <w:start w:val="1"/>
      <w:numFmt w:val="lowerLetter"/>
      <w:lvlText w:val="%8."/>
      <w:lvlJc w:val="left"/>
      <w:pPr>
        <w:ind w:left="6045" w:hanging="360"/>
      </w:pPr>
    </w:lvl>
    <w:lvl w:ilvl="8" w:tplc="0809001B" w:tentative="1">
      <w:start w:val="1"/>
      <w:numFmt w:val="lowerRoman"/>
      <w:lvlText w:val="%9."/>
      <w:lvlJc w:val="right"/>
      <w:pPr>
        <w:ind w:left="6765" w:hanging="180"/>
      </w:pPr>
    </w:lvl>
  </w:abstractNum>
  <w:abstractNum w:abstractNumId="4" w15:restartNumberingAfterBreak="0">
    <w:nsid w:val="1AA67EA7"/>
    <w:multiLevelType w:val="hybridMultilevel"/>
    <w:tmpl w:val="07B64B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905F91"/>
    <w:multiLevelType w:val="hybridMultilevel"/>
    <w:tmpl w:val="0D14F34E"/>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78330E"/>
    <w:multiLevelType w:val="hybridMultilevel"/>
    <w:tmpl w:val="914A5630"/>
    <w:lvl w:ilvl="0" w:tplc="40428A10">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1A2A33"/>
    <w:multiLevelType w:val="multilevel"/>
    <w:tmpl w:val="465CC1F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755309"/>
    <w:multiLevelType w:val="multilevel"/>
    <w:tmpl w:val="90429976"/>
    <w:lvl w:ilvl="0">
      <w:start w:val="1"/>
      <w:numFmt w:val="decimal"/>
      <w:lvlText w:val="%1."/>
      <w:lvlJc w:val="left"/>
      <w:pPr>
        <w:tabs>
          <w:tab w:val="num" w:pos="360"/>
        </w:tabs>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49285029"/>
    <w:multiLevelType w:val="hybridMultilevel"/>
    <w:tmpl w:val="0D582B66"/>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15:restartNumberingAfterBreak="0">
    <w:nsid w:val="4BD975FA"/>
    <w:multiLevelType w:val="hybridMultilevel"/>
    <w:tmpl w:val="90081046"/>
    <w:lvl w:ilvl="0" w:tplc="8BE65760">
      <w:start w:val="1"/>
      <w:numFmt w:val="bullet"/>
      <w:lvlText w:val=""/>
      <w:lvlJc w:val="left"/>
      <w:pPr>
        <w:tabs>
          <w:tab w:val="num" w:pos="720"/>
        </w:tabs>
        <w:ind w:left="720" w:hanging="360"/>
      </w:pPr>
      <w:rPr>
        <w:rFonts w:ascii="Symbol" w:hAnsi="Symbol" w:hint="default"/>
        <w:sz w:val="20"/>
      </w:rPr>
    </w:lvl>
    <w:lvl w:ilvl="1" w:tplc="92C88488" w:tentative="1">
      <w:start w:val="1"/>
      <w:numFmt w:val="bullet"/>
      <w:lvlText w:val="o"/>
      <w:lvlJc w:val="left"/>
      <w:pPr>
        <w:tabs>
          <w:tab w:val="num" w:pos="1440"/>
        </w:tabs>
        <w:ind w:left="1440" w:hanging="360"/>
      </w:pPr>
      <w:rPr>
        <w:rFonts w:ascii="Courier New" w:hAnsi="Courier New" w:hint="default"/>
        <w:sz w:val="20"/>
      </w:rPr>
    </w:lvl>
    <w:lvl w:ilvl="2" w:tplc="CB2E6034" w:tentative="1">
      <w:start w:val="1"/>
      <w:numFmt w:val="bullet"/>
      <w:lvlText w:val=""/>
      <w:lvlJc w:val="left"/>
      <w:pPr>
        <w:tabs>
          <w:tab w:val="num" w:pos="2160"/>
        </w:tabs>
        <w:ind w:left="2160" w:hanging="360"/>
      </w:pPr>
      <w:rPr>
        <w:rFonts w:ascii="Wingdings" w:hAnsi="Wingdings" w:hint="default"/>
        <w:sz w:val="20"/>
      </w:rPr>
    </w:lvl>
    <w:lvl w:ilvl="3" w:tplc="48C62D12" w:tentative="1">
      <w:start w:val="1"/>
      <w:numFmt w:val="bullet"/>
      <w:lvlText w:val=""/>
      <w:lvlJc w:val="left"/>
      <w:pPr>
        <w:tabs>
          <w:tab w:val="num" w:pos="2880"/>
        </w:tabs>
        <w:ind w:left="2880" w:hanging="360"/>
      </w:pPr>
      <w:rPr>
        <w:rFonts w:ascii="Wingdings" w:hAnsi="Wingdings" w:hint="default"/>
        <w:sz w:val="20"/>
      </w:rPr>
    </w:lvl>
    <w:lvl w:ilvl="4" w:tplc="94529D2C" w:tentative="1">
      <w:start w:val="1"/>
      <w:numFmt w:val="bullet"/>
      <w:lvlText w:val=""/>
      <w:lvlJc w:val="left"/>
      <w:pPr>
        <w:tabs>
          <w:tab w:val="num" w:pos="3600"/>
        </w:tabs>
        <w:ind w:left="3600" w:hanging="360"/>
      </w:pPr>
      <w:rPr>
        <w:rFonts w:ascii="Wingdings" w:hAnsi="Wingdings" w:hint="default"/>
        <w:sz w:val="20"/>
      </w:rPr>
    </w:lvl>
    <w:lvl w:ilvl="5" w:tplc="4BC4FF88" w:tentative="1">
      <w:start w:val="1"/>
      <w:numFmt w:val="bullet"/>
      <w:lvlText w:val=""/>
      <w:lvlJc w:val="left"/>
      <w:pPr>
        <w:tabs>
          <w:tab w:val="num" w:pos="4320"/>
        </w:tabs>
        <w:ind w:left="4320" w:hanging="360"/>
      </w:pPr>
      <w:rPr>
        <w:rFonts w:ascii="Wingdings" w:hAnsi="Wingdings" w:hint="default"/>
        <w:sz w:val="20"/>
      </w:rPr>
    </w:lvl>
    <w:lvl w:ilvl="6" w:tplc="C2B2D8D2" w:tentative="1">
      <w:start w:val="1"/>
      <w:numFmt w:val="bullet"/>
      <w:lvlText w:val=""/>
      <w:lvlJc w:val="left"/>
      <w:pPr>
        <w:tabs>
          <w:tab w:val="num" w:pos="5040"/>
        </w:tabs>
        <w:ind w:left="5040" w:hanging="360"/>
      </w:pPr>
      <w:rPr>
        <w:rFonts w:ascii="Wingdings" w:hAnsi="Wingdings" w:hint="default"/>
        <w:sz w:val="20"/>
      </w:rPr>
    </w:lvl>
    <w:lvl w:ilvl="7" w:tplc="6B3C3812" w:tentative="1">
      <w:start w:val="1"/>
      <w:numFmt w:val="bullet"/>
      <w:lvlText w:val=""/>
      <w:lvlJc w:val="left"/>
      <w:pPr>
        <w:tabs>
          <w:tab w:val="num" w:pos="5760"/>
        </w:tabs>
        <w:ind w:left="5760" w:hanging="360"/>
      </w:pPr>
      <w:rPr>
        <w:rFonts w:ascii="Wingdings" w:hAnsi="Wingdings" w:hint="default"/>
        <w:sz w:val="20"/>
      </w:rPr>
    </w:lvl>
    <w:lvl w:ilvl="8" w:tplc="61BE18D0"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0F5BB1"/>
    <w:multiLevelType w:val="hybridMultilevel"/>
    <w:tmpl w:val="C2105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1815A3"/>
    <w:multiLevelType w:val="hybridMultilevel"/>
    <w:tmpl w:val="27D0C292"/>
    <w:lvl w:ilvl="0" w:tplc="E41CB974">
      <w:start w:val="1"/>
      <w:numFmt w:val="lowerRoman"/>
      <w:lvlText w:val="%1."/>
      <w:lvlJc w:val="left"/>
      <w:pPr>
        <w:ind w:left="720" w:hanging="720"/>
      </w:pPr>
      <w:rPr>
        <w:rFonts w:cs="Times New Roman"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2547395"/>
    <w:multiLevelType w:val="hybridMultilevel"/>
    <w:tmpl w:val="B556295C"/>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59B34E4"/>
    <w:multiLevelType w:val="hybridMultilevel"/>
    <w:tmpl w:val="95EAD4C8"/>
    <w:lvl w:ilvl="0" w:tplc="5BD4603E">
      <w:numFmt w:val="bullet"/>
      <w:lvlText w:val="-"/>
      <w:lvlJc w:val="left"/>
      <w:pPr>
        <w:ind w:left="720" w:hanging="360"/>
      </w:pPr>
      <w:rPr>
        <w:rFonts w:ascii="Arial" w:eastAsia="Times New Roman" w:hAnsi="Arial" w:cs="Aria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47647C"/>
    <w:multiLevelType w:val="hybridMultilevel"/>
    <w:tmpl w:val="8690BF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A4688F"/>
    <w:multiLevelType w:val="hybridMultilevel"/>
    <w:tmpl w:val="1EB6A54C"/>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9004586"/>
    <w:multiLevelType w:val="hybridMultilevel"/>
    <w:tmpl w:val="CA16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28434672">
    <w:abstractNumId w:val="17"/>
  </w:num>
  <w:num w:numId="2" w16cid:durableId="869880037">
    <w:abstractNumId w:val="2"/>
  </w:num>
  <w:num w:numId="3" w16cid:durableId="442501749">
    <w:abstractNumId w:val="1"/>
  </w:num>
  <w:num w:numId="4" w16cid:durableId="1253707501">
    <w:abstractNumId w:val="4"/>
  </w:num>
  <w:num w:numId="5" w16cid:durableId="1773817570">
    <w:abstractNumId w:val="13"/>
  </w:num>
  <w:num w:numId="6" w16cid:durableId="223377617">
    <w:abstractNumId w:val="8"/>
  </w:num>
  <w:num w:numId="7" w16cid:durableId="249703833">
    <w:abstractNumId w:val="3"/>
  </w:num>
  <w:num w:numId="8" w16cid:durableId="136339802">
    <w:abstractNumId w:val="12"/>
  </w:num>
  <w:num w:numId="9" w16cid:durableId="592514822">
    <w:abstractNumId w:val="15"/>
  </w:num>
  <w:num w:numId="10" w16cid:durableId="378943048">
    <w:abstractNumId w:val="11"/>
  </w:num>
  <w:num w:numId="11" w16cid:durableId="720641378">
    <w:abstractNumId w:val="16"/>
  </w:num>
  <w:num w:numId="12" w16cid:durableId="1485470826">
    <w:abstractNumId w:val="0"/>
  </w:num>
  <w:num w:numId="13" w16cid:durableId="829563941">
    <w:abstractNumId w:val="7"/>
  </w:num>
  <w:num w:numId="14" w16cid:durableId="2060006977">
    <w:abstractNumId w:val="10"/>
  </w:num>
  <w:num w:numId="15" w16cid:durableId="209000099">
    <w:abstractNumId w:val="5"/>
  </w:num>
  <w:num w:numId="16" w16cid:durableId="187525232">
    <w:abstractNumId w:val="14"/>
  </w:num>
  <w:num w:numId="17" w16cid:durableId="1815636107">
    <w:abstractNumId w:val="9"/>
  </w:num>
  <w:num w:numId="18" w16cid:durableId="18015336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536"/>
    <w:rsid w:val="0001204F"/>
    <w:rsid w:val="00021500"/>
    <w:rsid w:val="00027BF2"/>
    <w:rsid w:val="00030288"/>
    <w:rsid w:val="000359DC"/>
    <w:rsid w:val="0004584D"/>
    <w:rsid w:val="00050C26"/>
    <w:rsid w:val="000575C3"/>
    <w:rsid w:val="00057B6E"/>
    <w:rsid w:val="000757A0"/>
    <w:rsid w:val="00077598"/>
    <w:rsid w:val="00080CC7"/>
    <w:rsid w:val="000905FB"/>
    <w:rsid w:val="0009095D"/>
    <w:rsid w:val="000A4D0E"/>
    <w:rsid w:val="000A5679"/>
    <w:rsid w:val="000C728D"/>
    <w:rsid w:val="000D08B1"/>
    <w:rsid w:val="000D3CA3"/>
    <w:rsid w:val="000D79F8"/>
    <w:rsid w:val="00102063"/>
    <w:rsid w:val="00116677"/>
    <w:rsid w:val="00116F32"/>
    <w:rsid w:val="0012336A"/>
    <w:rsid w:val="00126154"/>
    <w:rsid w:val="00133B32"/>
    <w:rsid w:val="001361D4"/>
    <w:rsid w:val="00136B4B"/>
    <w:rsid w:val="00141F6B"/>
    <w:rsid w:val="001471B8"/>
    <w:rsid w:val="00152BB2"/>
    <w:rsid w:val="001563CE"/>
    <w:rsid w:val="001614B2"/>
    <w:rsid w:val="001679B7"/>
    <w:rsid w:val="00182A4B"/>
    <w:rsid w:val="001840E0"/>
    <w:rsid w:val="00197A43"/>
    <w:rsid w:val="00197EDF"/>
    <w:rsid w:val="001A0602"/>
    <w:rsid w:val="001A2F31"/>
    <w:rsid w:val="001A7D12"/>
    <w:rsid w:val="001B0FEE"/>
    <w:rsid w:val="001B3C97"/>
    <w:rsid w:val="001B514A"/>
    <w:rsid w:val="001C2BA3"/>
    <w:rsid w:val="001C4B77"/>
    <w:rsid w:val="001C69A9"/>
    <w:rsid w:val="001C79FE"/>
    <w:rsid w:val="001D46BB"/>
    <w:rsid w:val="001D5AF9"/>
    <w:rsid w:val="001D71F4"/>
    <w:rsid w:val="001E03BB"/>
    <w:rsid w:val="001E6472"/>
    <w:rsid w:val="001F34B1"/>
    <w:rsid w:val="001F4F48"/>
    <w:rsid w:val="00204C65"/>
    <w:rsid w:val="002077B8"/>
    <w:rsid w:val="00211531"/>
    <w:rsid w:val="00220020"/>
    <w:rsid w:val="00220E67"/>
    <w:rsid w:val="00221F1A"/>
    <w:rsid w:val="0023114E"/>
    <w:rsid w:val="0023175D"/>
    <w:rsid w:val="002400F9"/>
    <w:rsid w:val="0024268E"/>
    <w:rsid w:val="00247AB1"/>
    <w:rsid w:val="00254E2D"/>
    <w:rsid w:val="00290179"/>
    <w:rsid w:val="002931A3"/>
    <w:rsid w:val="002949C8"/>
    <w:rsid w:val="002A03F6"/>
    <w:rsid w:val="002A5B46"/>
    <w:rsid w:val="002B5C2F"/>
    <w:rsid w:val="002B7BE8"/>
    <w:rsid w:val="002C221A"/>
    <w:rsid w:val="002C3F62"/>
    <w:rsid w:val="002C5625"/>
    <w:rsid w:val="002D63A5"/>
    <w:rsid w:val="002D6881"/>
    <w:rsid w:val="0030070A"/>
    <w:rsid w:val="003023AB"/>
    <w:rsid w:val="003054F7"/>
    <w:rsid w:val="003255B0"/>
    <w:rsid w:val="003309AA"/>
    <w:rsid w:val="003319E5"/>
    <w:rsid w:val="00332E88"/>
    <w:rsid w:val="00334E73"/>
    <w:rsid w:val="00335638"/>
    <w:rsid w:val="00337844"/>
    <w:rsid w:val="0034270C"/>
    <w:rsid w:val="00342FD8"/>
    <w:rsid w:val="0035225E"/>
    <w:rsid w:val="00353E59"/>
    <w:rsid w:val="00354A55"/>
    <w:rsid w:val="00365BD7"/>
    <w:rsid w:val="00365CB6"/>
    <w:rsid w:val="003731F1"/>
    <w:rsid w:val="00381052"/>
    <w:rsid w:val="00382043"/>
    <w:rsid w:val="00387D98"/>
    <w:rsid w:val="00395CB1"/>
    <w:rsid w:val="003A3D4B"/>
    <w:rsid w:val="003B1AAB"/>
    <w:rsid w:val="003B4D47"/>
    <w:rsid w:val="003C0594"/>
    <w:rsid w:val="003C2D10"/>
    <w:rsid w:val="003C7D0D"/>
    <w:rsid w:val="003E114B"/>
    <w:rsid w:val="003F07C8"/>
    <w:rsid w:val="003F62A5"/>
    <w:rsid w:val="00400FA2"/>
    <w:rsid w:val="00415E0C"/>
    <w:rsid w:val="00417474"/>
    <w:rsid w:val="0042494C"/>
    <w:rsid w:val="00425CE1"/>
    <w:rsid w:val="004261CE"/>
    <w:rsid w:val="0043291B"/>
    <w:rsid w:val="00442BF1"/>
    <w:rsid w:val="004433EA"/>
    <w:rsid w:val="00443914"/>
    <w:rsid w:val="00446B10"/>
    <w:rsid w:val="004504BF"/>
    <w:rsid w:val="00461596"/>
    <w:rsid w:val="0047171D"/>
    <w:rsid w:val="00473519"/>
    <w:rsid w:val="00477484"/>
    <w:rsid w:val="00481E92"/>
    <w:rsid w:val="00491332"/>
    <w:rsid w:val="00491C3F"/>
    <w:rsid w:val="004A30F3"/>
    <w:rsid w:val="004B0035"/>
    <w:rsid w:val="004B44FD"/>
    <w:rsid w:val="004B589B"/>
    <w:rsid w:val="004B76AE"/>
    <w:rsid w:val="004C6756"/>
    <w:rsid w:val="004D0677"/>
    <w:rsid w:val="004E7E02"/>
    <w:rsid w:val="004F004B"/>
    <w:rsid w:val="004F2E54"/>
    <w:rsid w:val="004F3DE2"/>
    <w:rsid w:val="004F3E12"/>
    <w:rsid w:val="004F6B53"/>
    <w:rsid w:val="004F766E"/>
    <w:rsid w:val="00506A32"/>
    <w:rsid w:val="00512757"/>
    <w:rsid w:val="005170A4"/>
    <w:rsid w:val="00522DC6"/>
    <w:rsid w:val="00523A88"/>
    <w:rsid w:val="00527C2E"/>
    <w:rsid w:val="00534A1E"/>
    <w:rsid w:val="0053674F"/>
    <w:rsid w:val="0054273F"/>
    <w:rsid w:val="00551577"/>
    <w:rsid w:val="00553051"/>
    <w:rsid w:val="00555203"/>
    <w:rsid w:val="005613A5"/>
    <w:rsid w:val="005638EC"/>
    <w:rsid w:val="00564F5C"/>
    <w:rsid w:val="005657BB"/>
    <w:rsid w:val="00571124"/>
    <w:rsid w:val="00571EE5"/>
    <w:rsid w:val="005755D9"/>
    <w:rsid w:val="00577F8E"/>
    <w:rsid w:val="0058392F"/>
    <w:rsid w:val="005969EB"/>
    <w:rsid w:val="00596CB5"/>
    <w:rsid w:val="00596FFD"/>
    <w:rsid w:val="00597B1D"/>
    <w:rsid w:val="005A2141"/>
    <w:rsid w:val="005B3BA3"/>
    <w:rsid w:val="005B628D"/>
    <w:rsid w:val="005C5DBA"/>
    <w:rsid w:val="005C7EEC"/>
    <w:rsid w:val="005D703C"/>
    <w:rsid w:val="005E04D2"/>
    <w:rsid w:val="005E0D34"/>
    <w:rsid w:val="005F2298"/>
    <w:rsid w:val="00601C3D"/>
    <w:rsid w:val="00601E16"/>
    <w:rsid w:val="00606123"/>
    <w:rsid w:val="0062004D"/>
    <w:rsid w:val="006228D3"/>
    <w:rsid w:val="006361D6"/>
    <w:rsid w:val="00645DD2"/>
    <w:rsid w:val="006471F4"/>
    <w:rsid w:val="00656061"/>
    <w:rsid w:val="00663B37"/>
    <w:rsid w:val="006642F2"/>
    <w:rsid w:val="00683168"/>
    <w:rsid w:val="006A358F"/>
    <w:rsid w:val="006A433E"/>
    <w:rsid w:val="006B3C54"/>
    <w:rsid w:val="006C3E91"/>
    <w:rsid w:val="006C45C2"/>
    <w:rsid w:val="006C47C3"/>
    <w:rsid w:val="006D770D"/>
    <w:rsid w:val="006E1A0E"/>
    <w:rsid w:val="006E5812"/>
    <w:rsid w:val="006E72FD"/>
    <w:rsid w:val="006E77D2"/>
    <w:rsid w:val="006E783E"/>
    <w:rsid w:val="006F3B1A"/>
    <w:rsid w:val="006F6914"/>
    <w:rsid w:val="00702C81"/>
    <w:rsid w:val="00707798"/>
    <w:rsid w:val="0072654B"/>
    <w:rsid w:val="00726A57"/>
    <w:rsid w:val="00726AAC"/>
    <w:rsid w:val="007327D1"/>
    <w:rsid w:val="0073415B"/>
    <w:rsid w:val="007341E0"/>
    <w:rsid w:val="0073594D"/>
    <w:rsid w:val="00740C3A"/>
    <w:rsid w:val="0074115C"/>
    <w:rsid w:val="00750568"/>
    <w:rsid w:val="00754190"/>
    <w:rsid w:val="007674F2"/>
    <w:rsid w:val="007677EF"/>
    <w:rsid w:val="0077175F"/>
    <w:rsid w:val="00771924"/>
    <w:rsid w:val="00772F21"/>
    <w:rsid w:val="00784840"/>
    <w:rsid w:val="00791E19"/>
    <w:rsid w:val="00791ECC"/>
    <w:rsid w:val="007A099E"/>
    <w:rsid w:val="007A0D9A"/>
    <w:rsid w:val="007A494F"/>
    <w:rsid w:val="007B1207"/>
    <w:rsid w:val="007B416F"/>
    <w:rsid w:val="007B6743"/>
    <w:rsid w:val="007C4360"/>
    <w:rsid w:val="007C6852"/>
    <w:rsid w:val="007C7496"/>
    <w:rsid w:val="007C7DE8"/>
    <w:rsid w:val="007D43DD"/>
    <w:rsid w:val="007D64B7"/>
    <w:rsid w:val="007E03DF"/>
    <w:rsid w:val="007E1EB1"/>
    <w:rsid w:val="007E5AA7"/>
    <w:rsid w:val="007E66A2"/>
    <w:rsid w:val="007E7103"/>
    <w:rsid w:val="007F100C"/>
    <w:rsid w:val="007F4A2D"/>
    <w:rsid w:val="00803C78"/>
    <w:rsid w:val="00805653"/>
    <w:rsid w:val="00813344"/>
    <w:rsid w:val="00814795"/>
    <w:rsid w:val="0083004C"/>
    <w:rsid w:val="00833891"/>
    <w:rsid w:val="0083450C"/>
    <w:rsid w:val="00834BC6"/>
    <w:rsid w:val="00835657"/>
    <w:rsid w:val="008356BC"/>
    <w:rsid w:val="008403C9"/>
    <w:rsid w:val="0084620B"/>
    <w:rsid w:val="0085039A"/>
    <w:rsid w:val="008559BD"/>
    <w:rsid w:val="0085766F"/>
    <w:rsid w:val="00860CDA"/>
    <w:rsid w:val="00862E61"/>
    <w:rsid w:val="00862EB7"/>
    <w:rsid w:val="00865EB2"/>
    <w:rsid w:val="0087202F"/>
    <w:rsid w:val="00873AB1"/>
    <w:rsid w:val="00875E76"/>
    <w:rsid w:val="0088140E"/>
    <w:rsid w:val="0088153D"/>
    <w:rsid w:val="008826EC"/>
    <w:rsid w:val="00892CBD"/>
    <w:rsid w:val="008A355E"/>
    <w:rsid w:val="008A5874"/>
    <w:rsid w:val="008A7777"/>
    <w:rsid w:val="008B1E6C"/>
    <w:rsid w:val="008B7DB7"/>
    <w:rsid w:val="008C02A7"/>
    <w:rsid w:val="008D328D"/>
    <w:rsid w:val="008D6BD6"/>
    <w:rsid w:val="008E04C7"/>
    <w:rsid w:val="008E1934"/>
    <w:rsid w:val="008E2CC0"/>
    <w:rsid w:val="008E713F"/>
    <w:rsid w:val="00902CB3"/>
    <w:rsid w:val="00926E55"/>
    <w:rsid w:val="0092799D"/>
    <w:rsid w:val="0093255E"/>
    <w:rsid w:val="00932D35"/>
    <w:rsid w:val="00935C34"/>
    <w:rsid w:val="00942403"/>
    <w:rsid w:val="009424BD"/>
    <w:rsid w:val="0094516A"/>
    <w:rsid w:val="00946113"/>
    <w:rsid w:val="00946E74"/>
    <w:rsid w:val="00952E01"/>
    <w:rsid w:val="00955C6A"/>
    <w:rsid w:val="009625EB"/>
    <w:rsid w:val="00966682"/>
    <w:rsid w:val="009757FE"/>
    <w:rsid w:val="00976360"/>
    <w:rsid w:val="00976848"/>
    <w:rsid w:val="00991353"/>
    <w:rsid w:val="009915FA"/>
    <w:rsid w:val="0099175A"/>
    <w:rsid w:val="00993C7B"/>
    <w:rsid w:val="009966D4"/>
    <w:rsid w:val="009A1DD8"/>
    <w:rsid w:val="009A21CC"/>
    <w:rsid w:val="009A7CFD"/>
    <w:rsid w:val="009B6B86"/>
    <w:rsid w:val="009C1B40"/>
    <w:rsid w:val="009C1E66"/>
    <w:rsid w:val="009C2A32"/>
    <w:rsid w:val="009C6789"/>
    <w:rsid w:val="009D5C68"/>
    <w:rsid w:val="009D6469"/>
    <w:rsid w:val="009D79AA"/>
    <w:rsid w:val="009E7A81"/>
    <w:rsid w:val="009F55D8"/>
    <w:rsid w:val="009F588C"/>
    <w:rsid w:val="009F7C9F"/>
    <w:rsid w:val="00A048FD"/>
    <w:rsid w:val="00A075B6"/>
    <w:rsid w:val="00A07FE3"/>
    <w:rsid w:val="00A105EE"/>
    <w:rsid w:val="00A135CF"/>
    <w:rsid w:val="00A16269"/>
    <w:rsid w:val="00A22578"/>
    <w:rsid w:val="00A24302"/>
    <w:rsid w:val="00A260BA"/>
    <w:rsid w:val="00A26181"/>
    <w:rsid w:val="00A27FE0"/>
    <w:rsid w:val="00A32C9C"/>
    <w:rsid w:val="00A436D6"/>
    <w:rsid w:val="00A43AEC"/>
    <w:rsid w:val="00A44A6E"/>
    <w:rsid w:val="00A50382"/>
    <w:rsid w:val="00A5076D"/>
    <w:rsid w:val="00A5435D"/>
    <w:rsid w:val="00A55324"/>
    <w:rsid w:val="00A67475"/>
    <w:rsid w:val="00A7467D"/>
    <w:rsid w:val="00A7516D"/>
    <w:rsid w:val="00A8632A"/>
    <w:rsid w:val="00A92655"/>
    <w:rsid w:val="00A96B8C"/>
    <w:rsid w:val="00AA3FD9"/>
    <w:rsid w:val="00AA70CE"/>
    <w:rsid w:val="00AB0E27"/>
    <w:rsid w:val="00AB6A9C"/>
    <w:rsid w:val="00AB78CF"/>
    <w:rsid w:val="00AC1746"/>
    <w:rsid w:val="00AC6CEC"/>
    <w:rsid w:val="00AD4BFF"/>
    <w:rsid w:val="00AD516B"/>
    <w:rsid w:val="00AD769A"/>
    <w:rsid w:val="00AE0C4E"/>
    <w:rsid w:val="00AE0F18"/>
    <w:rsid w:val="00AE54F2"/>
    <w:rsid w:val="00AE5617"/>
    <w:rsid w:val="00AE70BF"/>
    <w:rsid w:val="00AF3864"/>
    <w:rsid w:val="00AF3AC0"/>
    <w:rsid w:val="00AF5AE5"/>
    <w:rsid w:val="00AF6323"/>
    <w:rsid w:val="00B052CD"/>
    <w:rsid w:val="00B24B11"/>
    <w:rsid w:val="00B257D2"/>
    <w:rsid w:val="00B4349D"/>
    <w:rsid w:val="00B43B31"/>
    <w:rsid w:val="00B448DD"/>
    <w:rsid w:val="00B507FE"/>
    <w:rsid w:val="00B5444E"/>
    <w:rsid w:val="00B5445B"/>
    <w:rsid w:val="00B56A3A"/>
    <w:rsid w:val="00B645D9"/>
    <w:rsid w:val="00B64CDE"/>
    <w:rsid w:val="00B70B3B"/>
    <w:rsid w:val="00B85064"/>
    <w:rsid w:val="00B90D4F"/>
    <w:rsid w:val="00B9190B"/>
    <w:rsid w:val="00B922F9"/>
    <w:rsid w:val="00BA1545"/>
    <w:rsid w:val="00BA5482"/>
    <w:rsid w:val="00BA73D7"/>
    <w:rsid w:val="00BB1574"/>
    <w:rsid w:val="00BC2224"/>
    <w:rsid w:val="00BC25D5"/>
    <w:rsid w:val="00BC3FB4"/>
    <w:rsid w:val="00BD0405"/>
    <w:rsid w:val="00BE09E9"/>
    <w:rsid w:val="00BE5B09"/>
    <w:rsid w:val="00BE6F6C"/>
    <w:rsid w:val="00BF19FD"/>
    <w:rsid w:val="00BF3EA2"/>
    <w:rsid w:val="00BF7347"/>
    <w:rsid w:val="00BF7B80"/>
    <w:rsid w:val="00C02256"/>
    <w:rsid w:val="00C034E7"/>
    <w:rsid w:val="00C05C87"/>
    <w:rsid w:val="00C063EA"/>
    <w:rsid w:val="00C064DD"/>
    <w:rsid w:val="00C12407"/>
    <w:rsid w:val="00C17595"/>
    <w:rsid w:val="00C23347"/>
    <w:rsid w:val="00C307EB"/>
    <w:rsid w:val="00C30F46"/>
    <w:rsid w:val="00C3225F"/>
    <w:rsid w:val="00C32F1D"/>
    <w:rsid w:val="00C51819"/>
    <w:rsid w:val="00C61718"/>
    <w:rsid w:val="00C65142"/>
    <w:rsid w:val="00C703BB"/>
    <w:rsid w:val="00C72179"/>
    <w:rsid w:val="00C75D8C"/>
    <w:rsid w:val="00C77F52"/>
    <w:rsid w:val="00C83D47"/>
    <w:rsid w:val="00C87A95"/>
    <w:rsid w:val="00C940BF"/>
    <w:rsid w:val="00C959B4"/>
    <w:rsid w:val="00C95A64"/>
    <w:rsid w:val="00CA36EC"/>
    <w:rsid w:val="00CB718E"/>
    <w:rsid w:val="00CD0E22"/>
    <w:rsid w:val="00CD42BD"/>
    <w:rsid w:val="00CD462D"/>
    <w:rsid w:val="00D041F7"/>
    <w:rsid w:val="00D0594F"/>
    <w:rsid w:val="00D05D95"/>
    <w:rsid w:val="00D1323F"/>
    <w:rsid w:val="00D132BC"/>
    <w:rsid w:val="00D16471"/>
    <w:rsid w:val="00D1783C"/>
    <w:rsid w:val="00D24058"/>
    <w:rsid w:val="00D24C29"/>
    <w:rsid w:val="00D27683"/>
    <w:rsid w:val="00D31A73"/>
    <w:rsid w:val="00D34BE2"/>
    <w:rsid w:val="00D35787"/>
    <w:rsid w:val="00D41E1E"/>
    <w:rsid w:val="00D60CE7"/>
    <w:rsid w:val="00D66663"/>
    <w:rsid w:val="00D6708E"/>
    <w:rsid w:val="00D768C4"/>
    <w:rsid w:val="00D76CAC"/>
    <w:rsid w:val="00D94705"/>
    <w:rsid w:val="00DA0FF3"/>
    <w:rsid w:val="00DA61A8"/>
    <w:rsid w:val="00DB2705"/>
    <w:rsid w:val="00DB7F10"/>
    <w:rsid w:val="00DC2705"/>
    <w:rsid w:val="00DC6E0E"/>
    <w:rsid w:val="00DD0374"/>
    <w:rsid w:val="00DD1E04"/>
    <w:rsid w:val="00DD467A"/>
    <w:rsid w:val="00DD7808"/>
    <w:rsid w:val="00DD7ACD"/>
    <w:rsid w:val="00DE17D2"/>
    <w:rsid w:val="00DF0960"/>
    <w:rsid w:val="00DF68C7"/>
    <w:rsid w:val="00E01862"/>
    <w:rsid w:val="00E02CAF"/>
    <w:rsid w:val="00E06AF6"/>
    <w:rsid w:val="00E0795A"/>
    <w:rsid w:val="00E12762"/>
    <w:rsid w:val="00E12782"/>
    <w:rsid w:val="00E1442C"/>
    <w:rsid w:val="00E17D6C"/>
    <w:rsid w:val="00E30FBD"/>
    <w:rsid w:val="00E32EC8"/>
    <w:rsid w:val="00E34208"/>
    <w:rsid w:val="00E34764"/>
    <w:rsid w:val="00E3508D"/>
    <w:rsid w:val="00E358AF"/>
    <w:rsid w:val="00E408A6"/>
    <w:rsid w:val="00E435B0"/>
    <w:rsid w:val="00E44F1F"/>
    <w:rsid w:val="00E542CF"/>
    <w:rsid w:val="00E55704"/>
    <w:rsid w:val="00E57D42"/>
    <w:rsid w:val="00E6056B"/>
    <w:rsid w:val="00E60A47"/>
    <w:rsid w:val="00E636A8"/>
    <w:rsid w:val="00E670B9"/>
    <w:rsid w:val="00E67446"/>
    <w:rsid w:val="00E80709"/>
    <w:rsid w:val="00E819DF"/>
    <w:rsid w:val="00E85C5B"/>
    <w:rsid w:val="00EA287E"/>
    <w:rsid w:val="00EC136D"/>
    <w:rsid w:val="00EC23E4"/>
    <w:rsid w:val="00EC6536"/>
    <w:rsid w:val="00EC7195"/>
    <w:rsid w:val="00ED3C8A"/>
    <w:rsid w:val="00ED6070"/>
    <w:rsid w:val="00ED66FB"/>
    <w:rsid w:val="00EE0AE1"/>
    <w:rsid w:val="00EE13CF"/>
    <w:rsid w:val="00EE4477"/>
    <w:rsid w:val="00EE6B0D"/>
    <w:rsid w:val="00EE7C17"/>
    <w:rsid w:val="00EF4CB4"/>
    <w:rsid w:val="00EF59D6"/>
    <w:rsid w:val="00F0179D"/>
    <w:rsid w:val="00F0728E"/>
    <w:rsid w:val="00F10C14"/>
    <w:rsid w:val="00F1122A"/>
    <w:rsid w:val="00F40701"/>
    <w:rsid w:val="00F40DB2"/>
    <w:rsid w:val="00F50DCA"/>
    <w:rsid w:val="00F53384"/>
    <w:rsid w:val="00F54560"/>
    <w:rsid w:val="00F550CB"/>
    <w:rsid w:val="00F65441"/>
    <w:rsid w:val="00F676FA"/>
    <w:rsid w:val="00F7100C"/>
    <w:rsid w:val="00F810EB"/>
    <w:rsid w:val="00F822EE"/>
    <w:rsid w:val="00F8285B"/>
    <w:rsid w:val="00F8712B"/>
    <w:rsid w:val="00F92EE3"/>
    <w:rsid w:val="00FA743B"/>
    <w:rsid w:val="00FB090B"/>
    <w:rsid w:val="00FB1099"/>
    <w:rsid w:val="00FC3D88"/>
    <w:rsid w:val="00FC65A7"/>
    <w:rsid w:val="00FC65BB"/>
    <w:rsid w:val="00FD3553"/>
    <w:rsid w:val="00FE18E0"/>
    <w:rsid w:val="00FE4ABA"/>
    <w:rsid w:val="00FE6C5C"/>
    <w:rsid w:val="00FF701F"/>
    <w:rsid w:val="0BA1886D"/>
    <w:rsid w:val="211AEFCA"/>
    <w:rsid w:val="480261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F353BDB"/>
  <w15:docId w15:val="{EF9B3263-8DCE-4451-89E4-1A64CCDC3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6536"/>
    <w:pPr>
      <w:widowControl w:val="0"/>
      <w:jc w:val="both"/>
    </w:pPr>
    <w:rPr>
      <w:rFonts w:eastAsia="Times New Roman" w:cs="Times New Roman"/>
      <w:szCs w:val="24"/>
      <w:lang w:val="en-GB"/>
    </w:rPr>
  </w:style>
  <w:style w:type="paragraph" w:styleId="Heading1">
    <w:name w:val="heading 1"/>
    <w:basedOn w:val="Normal"/>
    <w:next w:val="Normal"/>
    <w:link w:val="Heading1Char"/>
    <w:qFormat/>
    <w:locked/>
    <w:rsid w:val="00D0594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locked/>
    <w:rsid w:val="00D0594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locked/>
    <w:rsid w:val="00AA70CE"/>
    <w:pPr>
      <w:keepNext/>
      <w:widowControl/>
      <w:spacing w:before="240" w:after="60"/>
      <w:jc w:val="left"/>
      <w:outlineLvl w:val="2"/>
    </w:pPr>
    <w:rPr>
      <w:rFonts w:cs="Arial"/>
      <w:b/>
      <w:bCs/>
      <w:sz w:val="26"/>
      <w:szCs w:val="26"/>
      <w:lang w:eastAsia="en-GB"/>
    </w:rPr>
  </w:style>
  <w:style w:type="paragraph" w:styleId="Heading4">
    <w:name w:val="heading 4"/>
    <w:basedOn w:val="Normal"/>
    <w:next w:val="Normal"/>
    <w:link w:val="Heading4Char"/>
    <w:semiHidden/>
    <w:unhideWhenUsed/>
    <w:qFormat/>
    <w:locked/>
    <w:rsid w:val="00A27FE0"/>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semiHidden/>
    <w:unhideWhenUsed/>
    <w:qFormat/>
    <w:locked/>
    <w:rsid w:val="00A27FE0"/>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locked/>
    <w:rsid w:val="00A27FE0"/>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locked/>
    <w:rsid w:val="00A27FE0"/>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locked/>
    <w:rsid w:val="00A27FE0"/>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642F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642F2"/>
    <w:rPr>
      <w:rFonts w:ascii="Tahoma" w:hAnsi="Tahoma" w:cs="Tahoma"/>
      <w:sz w:val="16"/>
      <w:szCs w:val="16"/>
    </w:rPr>
  </w:style>
  <w:style w:type="paragraph" w:styleId="Header">
    <w:name w:val="header"/>
    <w:basedOn w:val="Normal"/>
    <w:link w:val="HeaderChar"/>
    <w:rsid w:val="00875E76"/>
    <w:pPr>
      <w:tabs>
        <w:tab w:val="center" w:pos="4513"/>
        <w:tab w:val="right" w:pos="9026"/>
      </w:tabs>
    </w:pPr>
  </w:style>
  <w:style w:type="character" w:customStyle="1" w:styleId="HeaderChar">
    <w:name w:val="Header Char"/>
    <w:basedOn w:val="DefaultParagraphFont"/>
    <w:link w:val="Header"/>
    <w:uiPriority w:val="99"/>
    <w:locked/>
    <w:rsid w:val="00875E76"/>
    <w:rPr>
      <w:rFonts w:eastAsia="Times New Roman" w:cs="Times New Roman"/>
      <w:sz w:val="24"/>
      <w:szCs w:val="24"/>
    </w:rPr>
  </w:style>
  <w:style w:type="paragraph" w:styleId="Footer">
    <w:name w:val="footer"/>
    <w:basedOn w:val="Normal"/>
    <w:link w:val="FooterChar"/>
    <w:uiPriority w:val="99"/>
    <w:rsid w:val="00875E76"/>
    <w:pPr>
      <w:tabs>
        <w:tab w:val="center" w:pos="4513"/>
        <w:tab w:val="right" w:pos="9026"/>
      </w:tabs>
    </w:pPr>
  </w:style>
  <w:style w:type="character" w:customStyle="1" w:styleId="FooterChar">
    <w:name w:val="Footer Char"/>
    <w:basedOn w:val="DefaultParagraphFont"/>
    <w:link w:val="Footer"/>
    <w:uiPriority w:val="99"/>
    <w:locked/>
    <w:rsid w:val="00875E76"/>
    <w:rPr>
      <w:rFonts w:eastAsia="Times New Roman" w:cs="Times New Roman"/>
      <w:sz w:val="24"/>
      <w:szCs w:val="24"/>
    </w:rPr>
  </w:style>
  <w:style w:type="paragraph" w:styleId="ListParagraph">
    <w:name w:val="List Paragraph"/>
    <w:basedOn w:val="Normal"/>
    <w:uiPriority w:val="34"/>
    <w:qFormat/>
    <w:rsid w:val="006E72FD"/>
    <w:pPr>
      <w:ind w:left="720"/>
      <w:contextualSpacing/>
    </w:pPr>
  </w:style>
  <w:style w:type="paragraph" w:styleId="FootnoteText">
    <w:name w:val="footnote text"/>
    <w:basedOn w:val="Normal"/>
    <w:link w:val="FootnoteTextChar"/>
    <w:uiPriority w:val="99"/>
    <w:semiHidden/>
    <w:unhideWhenUsed/>
    <w:rsid w:val="000D79F8"/>
    <w:rPr>
      <w:sz w:val="20"/>
      <w:szCs w:val="20"/>
    </w:rPr>
  </w:style>
  <w:style w:type="character" w:customStyle="1" w:styleId="FootnoteTextChar">
    <w:name w:val="Footnote Text Char"/>
    <w:basedOn w:val="DefaultParagraphFont"/>
    <w:link w:val="FootnoteText"/>
    <w:uiPriority w:val="99"/>
    <w:semiHidden/>
    <w:rsid w:val="000D79F8"/>
    <w:rPr>
      <w:rFonts w:eastAsia="Times New Roman" w:cs="Times New Roman"/>
      <w:sz w:val="20"/>
      <w:szCs w:val="20"/>
      <w:lang w:val="en-GB"/>
    </w:rPr>
  </w:style>
  <w:style w:type="character" w:styleId="FootnoteReference">
    <w:name w:val="footnote reference"/>
    <w:basedOn w:val="DefaultParagraphFont"/>
    <w:uiPriority w:val="99"/>
    <w:semiHidden/>
    <w:unhideWhenUsed/>
    <w:rsid w:val="000D79F8"/>
    <w:rPr>
      <w:vertAlign w:val="superscript"/>
    </w:rPr>
  </w:style>
  <w:style w:type="character" w:styleId="CommentReference">
    <w:name w:val="annotation reference"/>
    <w:basedOn w:val="DefaultParagraphFont"/>
    <w:uiPriority w:val="99"/>
    <w:semiHidden/>
    <w:unhideWhenUsed/>
    <w:rsid w:val="00AE5617"/>
    <w:rPr>
      <w:sz w:val="16"/>
      <w:szCs w:val="16"/>
    </w:rPr>
  </w:style>
  <w:style w:type="paragraph" w:styleId="CommentText">
    <w:name w:val="annotation text"/>
    <w:basedOn w:val="Normal"/>
    <w:link w:val="CommentTextChar"/>
    <w:uiPriority w:val="99"/>
    <w:semiHidden/>
    <w:unhideWhenUsed/>
    <w:rsid w:val="00AE5617"/>
    <w:rPr>
      <w:sz w:val="20"/>
      <w:szCs w:val="20"/>
    </w:rPr>
  </w:style>
  <w:style w:type="character" w:customStyle="1" w:styleId="CommentTextChar">
    <w:name w:val="Comment Text Char"/>
    <w:basedOn w:val="DefaultParagraphFont"/>
    <w:link w:val="CommentText"/>
    <w:uiPriority w:val="99"/>
    <w:semiHidden/>
    <w:rsid w:val="00AE5617"/>
    <w:rPr>
      <w:rFonts w:eastAsia="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AE5617"/>
    <w:rPr>
      <w:b/>
      <w:bCs/>
    </w:rPr>
  </w:style>
  <w:style w:type="character" w:customStyle="1" w:styleId="CommentSubjectChar">
    <w:name w:val="Comment Subject Char"/>
    <w:basedOn w:val="CommentTextChar"/>
    <w:link w:val="CommentSubject"/>
    <w:uiPriority w:val="99"/>
    <w:semiHidden/>
    <w:rsid w:val="00AE5617"/>
    <w:rPr>
      <w:rFonts w:eastAsia="Times New Roman" w:cs="Times New Roman"/>
      <w:b/>
      <w:bCs/>
      <w:sz w:val="20"/>
      <w:szCs w:val="20"/>
      <w:lang w:val="en-GB"/>
    </w:rPr>
  </w:style>
  <w:style w:type="table" w:styleId="TableGrid">
    <w:name w:val="Table Grid"/>
    <w:basedOn w:val="TableNormal"/>
    <w:locked/>
    <w:rsid w:val="00337844"/>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AA70CE"/>
    <w:rPr>
      <w:rFonts w:eastAsia="Times New Roman"/>
      <w:b/>
      <w:bCs/>
      <w:sz w:val="26"/>
      <w:szCs w:val="26"/>
      <w:lang w:val="en-GB" w:eastAsia="en-GB"/>
    </w:rPr>
  </w:style>
  <w:style w:type="paragraph" w:styleId="BodyText">
    <w:name w:val="Body Text"/>
    <w:basedOn w:val="Normal"/>
    <w:link w:val="BodyTextChar"/>
    <w:rsid w:val="00AA70CE"/>
    <w:pPr>
      <w:widowControl/>
      <w:jc w:val="left"/>
    </w:pPr>
    <w:rPr>
      <w:rFonts w:cs="Arial"/>
      <w:b/>
      <w:bCs/>
      <w:i/>
      <w:iCs/>
      <w:szCs w:val="20"/>
    </w:rPr>
  </w:style>
  <w:style w:type="character" w:customStyle="1" w:styleId="BodyTextChar">
    <w:name w:val="Body Text Char"/>
    <w:basedOn w:val="DefaultParagraphFont"/>
    <w:link w:val="BodyText"/>
    <w:rsid w:val="00AA70CE"/>
    <w:rPr>
      <w:rFonts w:eastAsia="Times New Roman"/>
      <w:b/>
      <w:bCs/>
      <w:i/>
      <w:iCs/>
      <w:szCs w:val="20"/>
      <w:lang w:val="en-GB"/>
    </w:rPr>
  </w:style>
  <w:style w:type="character" w:styleId="Hyperlink">
    <w:name w:val="Hyperlink"/>
    <w:basedOn w:val="DefaultParagraphFont"/>
    <w:rsid w:val="00AA70CE"/>
    <w:rPr>
      <w:color w:val="0000FF"/>
      <w:u w:val="single"/>
    </w:rPr>
  </w:style>
  <w:style w:type="character" w:customStyle="1" w:styleId="Heading4Char">
    <w:name w:val="Heading 4 Char"/>
    <w:basedOn w:val="DefaultParagraphFont"/>
    <w:link w:val="Heading4"/>
    <w:semiHidden/>
    <w:rsid w:val="00A27FE0"/>
    <w:rPr>
      <w:rFonts w:asciiTheme="majorHAnsi" w:eastAsiaTheme="majorEastAsia" w:hAnsiTheme="majorHAnsi" w:cstheme="majorBidi"/>
      <w:b/>
      <w:bCs/>
      <w:i/>
      <w:iCs/>
      <w:color w:val="4F81BD" w:themeColor="accent1"/>
      <w:szCs w:val="24"/>
      <w:lang w:val="en-GB"/>
    </w:rPr>
  </w:style>
  <w:style w:type="character" w:customStyle="1" w:styleId="Heading6Char">
    <w:name w:val="Heading 6 Char"/>
    <w:basedOn w:val="DefaultParagraphFont"/>
    <w:link w:val="Heading6"/>
    <w:semiHidden/>
    <w:rsid w:val="00A27FE0"/>
    <w:rPr>
      <w:rFonts w:asciiTheme="majorHAnsi" w:eastAsiaTheme="majorEastAsia" w:hAnsiTheme="majorHAnsi" w:cstheme="majorBidi"/>
      <w:i/>
      <w:iCs/>
      <w:color w:val="243F60" w:themeColor="accent1" w:themeShade="7F"/>
      <w:szCs w:val="24"/>
      <w:lang w:val="en-GB"/>
    </w:rPr>
  </w:style>
  <w:style w:type="character" w:customStyle="1" w:styleId="Heading7Char">
    <w:name w:val="Heading 7 Char"/>
    <w:basedOn w:val="DefaultParagraphFont"/>
    <w:link w:val="Heading7"/>
    <w:semiHidden/>
    <w:rsid w:val="00A27FE0"/>
    <w:rPr>
      <w:rFonts w:asciiTheme="majorHAnsi" w:eastAsiaTheme="majorEastAsia" w:hAnsiTheme="majorHAnsi" w:cstheme="majorBidi"/>
      <w:i/>
      <w:iCs/>
      <w:color w:val="404040" w:themeColor="text1" w:themeTint="BF"/>
      <w:szCs w:val="24"/>
      <w:lang w:val="en-GB"/>
    </w:rPr>
  </w:style>
  <w:style w:type="character" w:customStyle="1" w:styleId="Heading8Char">
    <w:name w:val="Heading 8 Char"/>
    <w:basedOn w:val="DefaultParagraphFont"/>
    <w:link w:val="Heading8"/>
    <w:semiHidden/>
    <w:rsid w:val="00A27FE0"/>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semiHidden/>
    <w:rsid w:val="00A27FE0"/>
    <w:rPr>
      <w:rFonts w:asciiTheme="majorHAnsi" w:eastAsiaTheme="majorEastAsia" w:hAnsiTheme="majorHAnsi" w:cstheme="majorBidi"/>
      <w:i/>
      <w:iCs/>
      <w:color w:val="404040" w:themeColor="text1" w:themeTint="BF"/>
      <w:sz w:val="20"/>
      <w:szCs w:val="20"/>
      <w:lang w:val="en-GB"/>
    </w:rPr>
  </w:style>
  <w:style w:type="paragraph" w:styleId="BodyTextIndent">
    <w:name w:val="Body Text Indent"/>
    <w:basedOn w:val="Normal"/>
    <w:link w:val="BodyTextIndentChar"/>
    <w:uiPriority w:val="99"/>
    <w:semiHidden/>
    <w:unhideWhenUsed/>
    <w:rsid w:val="00A27FE0"/>
    <w:pPr>
      <w:spacing w:after="120"/>
      <w:ind w:left="283"/>
    </w:pPr>
  </w:style>
  <w:style w:type="character" w:customStyle="1" w:styleId="BodyTextIndentChar">
    <w:name w:val="Body Text Indent Char"/>
    <w:basedOn w:val="DefaultParagraphFont"/>
    <w:link w:val="BodyTextIndent"/>
    <w:uiPriority w:val="99"/>
    <w:semiHidden/>
    <w:rsid w:val="00A27FE0"/>
    <w:rPr>
      <w:rFonts w:eastAsia="Times New Roman" w:cs="Times New Roman"/>
      <w:szCs w:val="24"/>
      <w:lang w:val="en-GB"/>
    </w:rPr>
  </w:style>
  <w:style w:type="paragraph" w:styleId="BodyText2">
    <w:name w:val="Body Text 2"/>
    <w:basedOn w:val="Normal"/>
    <w:link w:val="BodyText2Char"/>
    <w:uiPriority w:val="99"/>
    <w:semiHidden/>
    <w:unhideWhenUsed/>
    <w:rsid w:val="00A27FE0"/>
    <w:pPr>
      <w:spacing w:after="120" w:line="480" w:lineRule="auto"/>
    </w:pPr>
  </w:style>
  <w:style w:type="character" w:customStyle="1" w:styleId="BodyText2Char">
    <w:name w:val="Body Text 2 Char"/>
    <w:basedOn w:val="DefaultParagraphFont"/>
    <w:link w:val="BodyText2"/>
    <w:uiPriority w:val="99"/>
    <w:semiHidden/>
    <w:rsid w:val="00A27FE0"/>
    <w:rPr>
      <w:rFonts w:eastAsia="Times New Roman" w:cs="Times New Roman"/>
      <w:szCs w:val="24"/>
      <w:lang w:val="en-GB"/>
    </w:rPr>
  </w:style>
  <w:style w:type="character" w:customStyle="1" w:styleId="Heading1Char">
    <w:name w:val="Heading 1 Char"/>
    <w:basedOn w:val="DefaultParagraphFont"/>
    <w:link w:val="Heading1"/>
    <w:rsid w:val="00D0594F"/>
    <w:rPr>
      <w:rFonts w:asciiTheme="majorHAnsi" w:eastAsiaTheme="majorEastAsia" w:hAnsiTheme="majorHAnsi" w:cstheme="majorBidi"/>
      <w:b/>
      <w:bCs/>
      <w:color w:val="365F91" w:themeColor="accent1" w:themeShade="BF"/>
      <w:sz w:val="28"/>
      <w:szCs w:val="28"/>
      <w:lang w:val="en-GB"/>
    </w:rPr>
  </w:style>
  <w:style w:type="character" w:customStyle="1" w:styleId="Heading2Char">
    <w:name w:val="Heading 2 Char"/>
    <w:basedOn w:val="DefaultParagraphFont"/>
    <w:link w:val="Heading2"/>
    <w:semiHidden/>
    <w:rsid w:val="00D0594F"/>
    <w:rPr>
      <w:rFonts w:asciiTheme="majorHAnsi" w:eastAsiaTheme="majorEastAsia" w:hAnsiTheme="majorHAnsi" w:cstheme="majorBidi"/>
      <w:b/>
      <w:bCs/>
      <w:color w:val="4F81BD" w:themeColor="accent1"/>
      <w:sz w:val="26"/>
      <w:szCs w:val="26"/>
      <w:lang w:val="en-GB"/>
    </w:rPr>
  </w:style>
  <w:style w:type="paragraph" w:styleId="NormalWeb">
    <w:name w:val="Normal (Web)"/>
    <w:basedOn w:val="Normal"/>
    <w:rsid w:val="00D0594F"/>
    <w:pPr>
      <w:widowControl/>
      <w:spacing w:before="100" w:beforeAutospacing="1" w:after="100" w:afterAutospacing="1"/>
      <w:jc w:val="left"/>
    </w:pPr>
    <w:rPr>
      <w:rFonts w:ascii="Arial Unicode MS" w:eastAsia="Arial Unicode MS" w:hAnsi="Arial Unicode MS" w:cs="Arial Unicode MS"/>
      <w:sz w:val="24"/>
    </w:rPr>
  </w:style>
  <w:style w:type="character" w:styleId="PageNumber">
    <w:name w:val="page number"/>
    <w:basedOn w:val="DefaultParagraphFont"/>
    <w:rsid w:val="00D0594F"/>
  </w:style>
  <w:style w:type="paragraph" w:styleId="Revision">
    <w:name w:val="Revision"/>
    <w:hidden/>
    <w:uiPriority w:val="99"/>
    <w:semiHidden/>
    <w:rsid w:val="004504BF"/>
    <w:rPr>
      <w:rFonts w:eastAsia="Times New Roman"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952781">
      <w:bodyDiv w:val="1"/>
      <w:marLeft w:val="0"/>
      <w:marRight w:val="0"/>
      <w:marTop w:val="0"/>
      <w:marBottom w:val="0"/>
      <w:divBdr>
        <w:top w:val="none" w:sz="0" w:space="0" w:color="auto"/>
        <w:left w:val="none" w:sz="0" w:space="0" w:color="auto"/>
        <w:bottom w:val="none" w:sz="0" w:space="0" w:color="auto"/>
        <w:right w:val="none" w:sz="0" w:space="0" w:color="auto"/>
      </w:divBdr>
    </w:div>
    <w:div w:id="443961050">
      <w:bodyDiv w:val="1"/>
      <w:marLeft w:val="0"/>
      <w:marRight w:val="0"/>
      <w:marTop w:val="0"/>
      <w:marBottom w:val="0"/>
      <w:divBdr>
        <w:top w:val="none" w:sz="0" w:space="0" w:color="auto"/>
        <w:left w:val="none" w:sz="0" w:space="0" w:color="auto"/>
        <w:bottom w:val="none" w:sz="0" w:space="0" w:color="auto"/>
        <w:right w:val="none" w:sz="0" w:space="0" w:color="auto"/>
      </w:divBdr>
    </w:div>
    <w:div w:id="1850483706">
      <w:bodyDiv w:val="1"/>
      <w:marLeft w:val="0"/>
      <w:marRight w:val="0"/>
      <w:marTop w:val="0"/>
      <w:marBottom w:val="0"/>
      <w:divBdr>
        <w:top w:val="none" w:sz="0" w:space="0" w:color="auto"/>
        <w:left w:val="none" w:sz="0" w:space="0" w:color="auto"/>
        <w:bottom w:val="none" w:sz="0" w:space="0" w:color="auto"/>
        <w:right w:val="none" w:sz="0" w:space="0" w:color="auto"/>
      </w:divBdr>
    </w:div>
    <w:div w:id="2057000951">
      <w:bodyDiv w:val="1"/>
      <w:marLeft w:val="0"/>
      <w:marRight w:val="0"/>
      <w:marTop w:val="0"/>
      <w:marBottom w:val="0"/>
      <w:divBdr>
        <w:top w:val="none" w:sz="0" w:space="0" w:color="auto"/>
        <w:left w:val="none" w:sz="0" w:space="0" w:color="auto"/>
        <w:bottom w:val="none" w:sz="0" w:space="0" w:color="auto"/>
        <w:right w:val="none" w:sz="0" w:space="0" w:color="auto"/>
      </w:divBdr>
      <w:divsChild>
        <w:div w:id="1301497941">
          <w:marLeft w:val="0"/>
          <w:marRight w:val="0"/>
          <w:marTop w:val="0"/>
          <w:marBottom w:val="0"/>
          <w:divBdr>
            <w:top w:val="none" w:sz="0" w:space="0" w:color="auto"/>
            <w:left w:val="none" w:sz="0" w:space="0" w:color="auto"/>
            <w:bottom w:val="none" w:sz="0" w:space="0" w:color="auto"/>
            <w:right w:val="none" w:sz="0" w:space="0" w:color="auto"/>
          </w:divBdr>
          <w:divsChild>
            <w:div w:id="463692262">
              <w:marLeft w:val="0"/>
              <w:marRight w:val="0"/>
              <w:marTop w:val="0"/>
              <w:marBottom w:val="0"/>
              <w:divBdr>
                <w:top w:val="none" w:sz="0" w:space="0" w:color="auto"/>
                <w:left w:val="none" w:sz="0" w:space="0" w:color="auto"/>
                <w:bottom w:val="none" w:sz="0" w:space="0" w:color="auto"/>
                <w:right w:val="none" w:sz="0" w:space="0" w:color="auto"/>
              </w:divBdr>
              <w:divsChild>
                <w:div w:id="1467964506">
                  <w:marLeft w:val="0"/>
                  <w:marRight w:val="0"/>
                  <w:marTop w:val="0"/>
                  <w:marBottom w:val="0"/>
                  <w:divBdr>
                    <w:top w:val="none" w:sz="0" w:space="0" w:color="auto"/>
                    <w:left w:val="none" w:sz="0" w:space="0" w:color="auto"/>
                    <w:bottom w:val="none" w:sz="0" w:space="0" w:color="auto"/>
                    <w:right w:val="none" w:sz="0" w:space="0" w:color="auto"/>
                  </w:divBdr>
                  <w:divsChild>
                    <w:div w:id="997877432">
                      <w:marLeft w:val="0"/>
                      <w:marRight w:val="0"/>
                      <w:marTop w:val="0"/>
                      <w:marBottom w:val="0"/>
                      <w:divBdr>
                        <w:top w:val="none" w:sz="0" w:space="0" w:color="auto"/>
                        <w:left w:val="none" w:sz="0" w:space="0" w:color="auto"/>
                        <w:bottom w:val="none" w:sz="0" w:space="0" w:color="auto"/>
                        <w:right w:val="none" w:sz="0" w:space="0" w:color="auto"/>
                      </w:divBdr>
                      <w:divsChild>
                        <w:div w:id="1035544583">
                          <w:marLeft w:val="0"/>
                          <w:marRight w:val="0"/>
                          <w:marTop w:val="0"/>
                          <w:marBottom w:val="0"/>
                          <w:divBdr>
                            <w:top w:val="none" w:sz="0" w:space="0" w:color="auto"/>
                            <w:left w:val="none" w:sz="0" w:space="0" w:color="auto"/>
                            <w:bottom w:val="none" w:sz="0" w:space="0" w:color="auto"/>
                            <w:right w:val="none" w:sz="0" w:space="0" w:color="auto"/>
                          </w:divBdr>
                          <w:divsChild>
                            <w:div w:id="549654017">
                              <w:marLeft w:val="0"/>
                              <w:marRight w:val="0"/>
                              <w:marTop w:val="0"/>
                              <w:marBottom w:val="0"/>
                              <w:divBdr>
                                <w:top w:val="none" w:sz="0" w:space="0" w:color="auto"/>
                                <w:left w:val="single" w:sz="6" w:space="0" w:color="E5E3E3"/>
                                <w:bottom w:val="none" w:sz="0" w:space="0" w:color="auto"/>
                                <w:right w:val="none" w:sz="0" w:space="0" w:color="auto"/>
                              </w:divBdr>
                              <w:divsChild>
                                <w:div w:id="1101678107">
                                  <w:marLeft w:val="0"/>
                                  <w:marRight w:val="0"/>
                                  <w:marTop w:val="0"/>
                                  <w:marBottom w:val="0"/>
                                  <w:divBdr>
                                    <w:top w:val="none" w:sz="0" w:space="0" w:color="auto"/>
                                    <w:left w:val="none" w:sz="0" w:space="0" w:color="auto"/>
                                    <w:bottom w:val="none" w:sz="0" w:space="0" w:color="auto"/>
                                    <w:right w:val="none" w:sz="0" w:space="0" w:color="auto"/>
                                  </w:divBdr>
                                  <w:divsChild>
                                    <w:div w:id="1113788452">
                                      <w:marLeft w:val="0"/>
                                      <w:marRight w:val="0"/>
                                      <w:marTop w:val="0"/>
                                      <w:marBottom w:val="0"/>
                                      <w:divBdr>
                                        <w:top w:val="none" w:sz="0" w:space="0" w:color="auto"/>
                                        <w:left w:val="none" w:sz="0" w:space="0" w:color="auto"/>
                                        <w:bottom w:val="none" w:sz="0" w:space="0" w:color="auto"/>
                                        <w:right w:val="none" w:sz="0" w:space="0" w:color="auto"/>
                                      </w:divBdr>
                                      <w:divsChild>
                                        <w:div w:id="1649355967">
                                          <w:marLeft w:val="0"/>
                                          <w:marRight w:val="0"/>
                                          <w:marTop w:val="0"/>
                                          <w:marBottom w:val="0"/>
                                          <w:divBdr>
                                            <w:top w:val="none" w:sz="0" w:space="0" w:color="auto"/>
                                            <w:left w:val="none" w:sz="0" w:space="0" w:color="auto"/>
                                            <w:bottom w:val="none" w:sz="0" w:space="0" w:color="auto"/>
                                            <w:right w:val="none" w:sz="0" w:space="0" w:color="auto"/>
                                          </w:divBdr>
                                          <w:divsChild>
                                            <w:div w:id="1977952441">
                                              <w:marLeft w:val="0"/>
                                              <w:marRight w:val="0"/>
                                              <w:marTop w:val="0"/>
                                              <w:marBottom w:val="0"/>
                                              <w:divBdr>
                                                <w:top w:val="none" w:sz="0" w:space="0" w:color="auto"/>
                                                <w:left w:val="none" w:sz="0" w:space="0" w:color="auto"/>
                                                <w:bottom w:val="none" w:sz="0" w:space="0" w:color="auto"/>
                                                <w:right w:val="none" w:sz="0" w:space="0" w:color="auto"/>
                                              </w:divBdr>
                                              <w:divsChild>
                                                <w:div w:id="1445347022">
                                                  <w:marLeft w:val="0"/>
                                                  <w:marRight w:val="0"/>
                                                  <w:marTop w:val="0"/>
                                                  <w:marBottom w:val="0"/>
                                                  <w:divBdr>
                                                    <w:top w:val="none" w:sz="0" w:space="0" w:color="auto"/>
                                                    <w:left w:val="none" w:sz="0" w:space="0" w:color="auto"/>
                                                    <w:bottom w:val="none" w:sz="0" w:space="0" w:color="auto"/>
                                                    <w:right w:val="none" w:sz="0" w:space="0" w:color="auto"/>
                                                  </w:divBdr>
                                                  <w:divsChild>
                                                    <w:div w:id="2014019528">
                                                      <w:marLeft w:val="0"/>
                                                      <w:marRight w:val="0"/>
                                                      <w:marTop w:val="0"/>
                                                      <w:marBottom w:val="0"/>
                                                      <w:divBdr>
                                                        <w:top w:val="none" w:sz="0" w:space="0" w:color="auto"/>
                                                        <w:left w:val="none" w:sz="0" w:space="0" w:color="auto"/>
                                                        <w:bottom w:val="none" w:sz="0" w:space="0" w:color="auto"/>
                                                        <w:right w:val="none" w:sz="0" w:space="0" w:color="auto"/>
                                                      </w:divBdr>
                                                      <w:divsChild>
                                                        <w:div w:id="2021733786">
                                                          <w:marLeft w:val="480"/>
                                                          <w:marRight w:val="0"/>
                                                          <w:marTop w:val="0"/>
                                                          <w:marBottom w:val="0"/>
                                                          <w:divBdr>
                                                            <w:top w:val="none" w:sz="0" w:space="0" w:color="auto"/>
                                                            <w:left w:val="none" w:sz="0" w:space="0" w:color="auto"/>
                                                            <w:bottom w:val="none" w:sz="0" w:space="0" w:color="auto"/>
                                                            <w:right w:val="none" w:sz="0" w:space="0" w:color="auto"/>
                                                          </w:divBdr>
                                                          <w:divsChild>
                                                            <w:div w:id="1625844466">
                                                              <w:marLeft w:val="0"/>
                                                              <w:marRight w:val="0"/>
                                                              <w:marTop w:val="0"/>
                                                              <w:marBottom w:val="0"/>
                                                              <w:divBdr>
                                                                <w:top w:val="none" w:sz="0" w:space="0" w:color="auto"/>
                                                                <w:left w:val="none" w:sz="0" w:space="0" w:color="auto"/>
                                                                <w:bottom w:val="none" w:sz="0" w:space="0" w:color="auto"/>
                                                                <w:right w:val="none" w:sz="0" w:space="0" w:color="auto"/>
                                                              </w:divBdr>
                                                              <w:divsChild>
                                                                <w:div w:id="866136373">
                                                                  <w:marLeft w:val="0"/>
                                                                  <w:marRight w:val="0"/>
                                                                  <w:marTop w:val="0"/>
                                                                  <w:marBottom w:val="0"/>
                                                                  <w:divBdr>
                                                                    <w:top w:val="none" w:sz="0" w:space="0" w:color="auto"/>
                                                                    <w:left w:val="none" w:sz="0" w:space="0" w:color="auto"/>
                                                                    <w:bottom w:val="none" w:sz="0" w:space="0" w:color="auto"/>
                                                                    <w:right w:val="none" w:sz="0" w:space="0" w:color="auto"/>
                                                                  </w:divBdr>
                                                                  <w:divsChild>
                                                                    <w:div w:id="986007281">
                                                                      <w:marLeft w:val="0"/>
                                                                      <w:marRight w:val="0"/>
                                                                      <w:marTop w:val="0"/>
                                                                      <w:marBottom w:val="0"/>
                                                                      <w:divBdr>
                                                                        <w:top w:val="none" w:sz="0" w:space="0" w:color="auto"/>
                                                                        <w:left w:val="none" w:sz="0" w:space="0" w:color="auto"/>
                                                                        <w:bottom w:val="none" w:sz="0" w:space="0" w:color="auto"/>
                                                                        <w:right w:val="none" w:sz="0" w:space="0" w:color="auto"/>
                                                                      </w:divBdr>
                                                                      <w:divsChild>
                                                                        <w:div w:id="1600984214">
                                                                          <w:marLeft w:val="0"/>
                                                                          <w:marRight w:val="0"/>
                                                                          <w:marTop w:val="0"/>
                                                                          <w:marBottom w:val="0"/>
                                                                          <w:divBdr>
                                                                            <w:top w:val="none" w:sz="0" w:space="0" w:color="auto"/>
                                                                            <w:left w:val="none" w:sz="0" w:space="0" w:color="auto"/>
                                                                            <w:bottom w:val="none" w:sz="0" w:space="0" w:color="auto"/>
                                                                            <w:right w:val="none" w:sz="0" w:space="0" w:color="auto"/>
                                                                          </w:divBdr>
                                                                          <w:divsChild>
                                                                            <w:div w:id="1929193163">
                                                                              <w:marLeft w:val="0"/>
                                                                              <w:marRight w:val="0"/>
                                                                              <w:marTop w:val="0"/>
                                                                              <w:marBottom w:val="0"/>
                                                                              <w:divBdr>
                                                                                <w:top w:val="none" w:sz="0" w:space="0" w:color="auto"/>
                                                                                <w:left w:val="none" w:sz="0" w:space="0" w:color="auto"/>
                                                                                <w:bottom w:val="none" w:sz="0" w:space="0" w:color="auto"/>
                                                                                <w:right w:val="none" w:sz="0" w:space="0" w:color="auto"/>
                                                                              </w:divBdr>
                                                                              <w:divsChild>
                                                                                <w:div w:id="1759911828">
                                                                                  <w:marLeft w:val="0"/>
                                                                                  <w:marRight w:val="0"/>
                                                                                  <w:marTop w:val="0"/>
                                                                                  <w:marBottom w:val="0"/>
                                                                                  <w:divBdr>
                                                                                    <w:top w:val="none" w:sz="0" w:space="0" w:color="auto"/>
                                                                                    <w:left w:val="none" w:sz="0" w:space="0" w:color="auto"/>
                                                                                    <w:bottom w:val="single" w:sz="6" w:space="23" w:color="auto"/>
                                                                                    <w:right w:val="none" w:sz="0" w:space="0" w:color="auto"/>
                                                                                  </w:divBdr>
                                                                                  <w:divsChild>
                                                                                    <w:div w:id="1947998729">
                                                                                      <w:marLeft w:val="0"/>
                                                                                      <w:marRight w:val="0"/>
                                                                                      <w:marTop w:val="0"/>
                                                                                      <w:marBottom w:val="0"/>
                                                                                      <w:divBdr>
                                                                                        <w:top w:val="none" w:sz="0" w:space="0" w:color="auto"/>
                                                                                        <w:left w:val="none" w:sz="0" w:space="0" w:color="auto"/>
                                                                                        <w:bottom w:val="none" w:sz="0" w:space="0" w:color="auto"/>
                                                                                        <w:right w:val="none" w:sz="0" w:space="0" w:color="auto"/>
                                                                                      </w:divBdr>
                                                                                      <w:divsChild>
                                                                                        <w:div w:id="2001694944">
                                                                                          <w:marLeft w:val="0"/>
                                                                                          <w:marRight w:val="0"/>
                                                                                          <w:marTop w:val="0"/>
                                                                                          <w:marBottom w:val="0"/>
                                                                                          <w:divBdr>
                                                                                            <w:top w:val="none" w:sz="0" w:space="0" w:color="auto"/>
                                                                                            <w:left w:val="none" w:sz="0" w:space="0" w:color="auto"/>
                                                                                            <w:bottom w:val="none" w:sz="0" w:space="0" w:color="auto"/>
                                                                                            <w:right w:val="none" w:sz="0" w:space="0" w:color="auto"/>
                                                                                          </w:divBdr>
                                                                                          <w:divsChild>
                                                                                            <w:div w:id="410346870">
                                                                                              <w:marLeft w:val="0"/>
                                                                                              <w:marRight w:val="0"/>
                                                                                              <w:marTop w:val="0"/>
                                                                                              <w:marBottom w:val="0"/>
                                                                                              <w:divBdr>
                                                                                                <w:top w:val="none" w:sz="0" w:space="0" w:color="auto"/>
                                                                                                <w:left w:val="none" w:sz="0" w:space="0" w:color="auto"/>
                                                                                                <w:bottom w:val="none" w:sz="0" w:space="0" w:color="auto"/>
                                                                                                <w:right w:val="none" w:sz="0" w:space="0" w:color="auto"/>
                                                                                              </w:divBdr>
                                                                                              <w:divsChild>
                                                                                                <w:div w:id="1098256062">
                                                                                                  <w:marLeft w:val="0"/>
                                                                                                  <w:marRight w:val="0"/>
                                                                                                  <w:marTop w:val="0"/>
                                                                                                  <w:marBottom w:val="0"/>
                                                                                                  <w:divBdr>
                                                                                                    <w:top w:val="none" w:sz="0" w:space="0" w:color="auto"/>
                                                                                                    <w:left w:val="none" w:sz="0" w:space="0" w:color="auto"/>
                                                                                                    <w:bottom w:val="none" w:sz="0" w:space="0" w:color="auto"/>
                                                                                                    <w:right w:val="none" w:sz="0" w:space="0" w:color="auto"/>
                                                                                                  </w:divBdr>
                                                                                                  <w:divsChild>
                                                                                                    <w:div w:id="503908366">
                                                                                                      <w:marLeft w:val="0"/>
                                                                                                      <w:marRight w:val="0"/>
                                                                                                      <w:marTop w:val="0"/>
                                                                                                      <w:marBottom w:val="0"/>
                                                                                                      <w:divBdr>
                                                                                                        <w:top w:val="none" w:sz="0" w:space="0" w:color="auto"/>
                                                                                                        <w:left w:val="none" w:sz="0" w:space="0" w:color="auto"/>
                                                                                                        <w:bottom w:val="none" w:sz="0" w:space="0" w:color="auto"/>
                                                                                                        <w:right w:val="none" w:sz="0" w:space="0" w:color="auto"/>
                                                                                                      </w:divBdr>
                                                                                                    </w:div>
                                                                                                    <w:div w:id="1095243771">
                                                                                                      <w:marLeft w:val="0"/>
                                                                                                      <w:marRight w:val="0"/>
                                                                                                      <w:marTop w:val="0"/>
                                                                                                      <w:marBottom w:val="0"/>
                                                                                                      <w:divBdr>
                                                                                                        <w:top w:val="none" w:sz="0" w:space="0" w:color="auto"/>
                                                                                                        <w:left w:val="none" w:sz="0" w:space="0" w:color="auto"/>
                                                                                                        <w:bottom w:val="none" w:sz="0" w:space="0" w:color="auto"/>
                                                                                                        <w:right w:val="none" w:sz="0" w:space="0" w:color="auto"/>
                                                                                                      </w:divBdr>
                                                                                                    </w:div>
                                                                                                    <w:div w:id="1292976017">
                                                                                                      <w:marLeft w:val="0"/>
                                                                                                      <w:marRight w:val="0"/>
                                                                                                      <w:marTop w:val="0"/>
                                                                                                      <w:marBottom w:val="0"/>
                                                                                                      <w:divBdr>
                                                                                                        <w:top w:val="none" w:sz="0" w:space="0" w:color="auto"/>
                                                                                                        <w:left w:val="none" w:sz="0" w:space="0" w:color="auto"/>
                                                                                                        <w:bottom w:val="none" w:sz="0" w:space="0" w:color="auto"/>
                                                                                                        <w:right w:val="none" w:sz="0" w:space="0" w:color="auto"/>
                                                                                                      </w:divBdr>
                                                                                                    </w:div>
                                                                                                    <w:div w:id="2038003704">
                                                                                                      <w:marLeft w:val="0"/>
                                                                                                      <w:marRight w:val="0"/>
                                                                                                      <w:marTop w:val="0"/>
                                                                                                      <w:marBottom w:val="0"/>
                                                                                                      <w:divBdr>
                                                                                                        <w:top w:val="none" w:sz="0" w:space="0" w:color="auto"/>
                                                                                                        <w:left w:val="none" w:sz="0" w:space="0" w:color="auto"/>
                                                                                                        <w:bottom w:val="none" w:sz="0" w:space="0" w:color="auto"/>
                                                                                                        <w:right w:val="none" w:sz="0" w:space="0" w:color="auto"/>
                                                                                                      </w:divBdr>
                                                                                                    </w:div>
                                                                                                    <w:div w:id="213000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5087068">
      <w:bodyDiv w:val="1"/>
      <w:marLeft w:val="0"/>
      <w:marRight w:val="0"/>
      <w:marTop w:val="0"/>
      <w:marBottom w:val="0"/>
      <w:divBdr>
        <w:top w:val="none" w:sz="0" w:space="0" w:color="auto"/>
        <w:left w:val="none" w:sz="0" w:space="0" w:color="auto"/>
        <w:bottom w:val="none" w:sz="0" w:space="0" w:color="auto"/>
        <w:right w:val="none" w:sz="0" w:space="0" w:color="auto"/>
      </w:divBdr>
      <w:divsChild>
        <w:div w:id="213202620">
          <w:marLeft w:val="0"/>
          <w:marRight w:val="0"/>
          <w:marTop w:val="0"/>
          <w:marBottom w:val="0"/>
          <w:divBdr>
            <w:top w:val="none" w:sz="0" w:space="0" w:color="auto"/>
            <w:left w:val="none" w:sz="0" w:space="0" w:color="auto"/>
            <w:bottom w:val="none" w:sz="0" w:space="0" w:color="auto"/>
            <w:right w:val="none" w:sz="0" w:space="0" w:color="auto"/>
          </w:divBdr>
        </w:div>
        <w:div w:id="452097099">
          <w:marLeft w:val="0"/>
          <w:marRight w:val="0"/>
          <w:marTop w:val="0"/>
          <w:marBottom w:val="0"/>
          <w:divBdr>
            <w:top w:val="none" w:sz="0" w:space="0" w:color="auto"/>
            <w:left w:val="none" w:sz="0" w:space="0" w:color="auto"/>
            <w:bottom w:val="none" w:sz="0" w:space="0" w:color="auto"/>
            <w:right w:val="none" w:sz="0" w:space="0" w:color="auto"/>
          </w:divBdr>
        </w:div>
        <w:div w:id="1174222781">
          <w:marLeft w:val="0"/>
          <w:marRight w:val="0"/>
          <w:marTop w:val="0"/>
          <w:marBottom w:val="0"/>
          <w:divBdr>
            <w:top w:val="none" w:sz="0" w:space="0" w:color="auto"/>
            <w:left w:val="none" w:sz="0" w:space="0" w:color="auto"/>
            <w:bottom w:val="none" w:sz="0" w:space="0" w:color="auto"/>
            <w:right w:val="none" w:sz="0" w:space="0" w:color="auto"/>
          </w:divBdr>
        </w:div>
        <w:div w:id="1510868515">
          <w:marLeft w:val="0"/>
          <w:marRight w:val="0"/>
          <w:marTop w:val="0"/>
          <w:marBottom w:val="0"/>
          <w:divBdr>
            <w:top w:val="none" w:sz="0" w:space="0" w:color="auto"/>
            <w:left w:val="none" w:sz="0" w:space="0" w:color="auto"/>
            <w:bottom w:val="none" w:sz="0" w:space="0" w:color="auto"/>
            <w:right w:val="none" w:sz="0" w:space="0" w:color="auto"/>
          </w:divBdr>
        </w:div>
        <w:div w:id="1826503948">
          <w:marLeft w:val="0"/>
          <w:marRight w:val="0"/>
          <w:marTop w:val="0"/>
          <w:marBottom w:val="0"/>
          <w:divBdr>
            <w:top w:val="none" w:sz="0" w:space="0" w:color="auto"/>
            <w:left w:val="none" w:sz="0" w:space="0" w:color="auto"/>
            <w:bottom w:val="none" w:sz="0" w:space="0" w:color="auto"/>
            <w:right w:val="none" w:sz="0" w:space="0" w:color="auto"/>
          </w:divBdr>
        </w:div>
        <w:div w:id="1970472684">
          <w:marLeft w:val="0"/>
          <w:marRight w:val="0"/>
          <w:marTop w:val="0"/>
          <w:marBottom w:val="0"/>
          <w:divBdr>
            <w:top w:val="none" w:sz="0" w:space="0" w:color="auto"/>
            <w:left w:val="none" w:sz="0" w:space="0" w:color="auto"/>
            <w:bottom w:val="none" w:sz="0" w:space="0" w:color="auto"/>
            <w:right w:val="none" w:sz="0" w:space="0" w:color="auto"/>
          </w:divBdr>
        </w:div>
        <w:div w:id="2042128036">
          <w:marLeft w:val="0"/>
          <w:marRight w:val="0"/>
          <w:marTop w:val="0"/>
          <w:marBottom w:val="0"/>
          <w:divBdr>
            <w:top w:val="none" w:sz="0" w:space="0" w:color="auto"/>
            <w:left w:val="none" w:sz="0" w:space="0" w:color="auto"/>
            <w:bottom w:val="none" w:sz="0" w:space="0" w:color="auto"/>
            <w:right w:val="none" w:sz="0" w:space="0" w:color="auto"/>
          </w:divBdr>
        </w:div>
      </w:divsChild>
    </w:div>
    <w:div w:id="2112817232">
      <w:marLeft w:val="0"/>
      <w:marRight w:val="0"/>
      <w:marTop w:val="0"/>
      <w:marBottom w:val="0"/>
      <w:divBdr>
        <w:top w:val="none" w:sz="0" w:space="0" w:color="auto"/>
        <w:left w:val="none" w:sz="0" w:space="0" w:color="auto"/>
        <w:bottom w:val="none" w:sz="0" w:space="0" w:color="auto"/>
        <w:right w:val="none" w:sz="0" w:space="0" w:color="auto"/>
      </w:divBdr>
    </w:div>
    <w:div w:id="21128172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444453785A4548B8F65DA66380B801" ma:contentTypeVersion="6" ma:contentTypeDescription="Create a new document." ma:contentTypeScope="" ma:versionID="a36ae295057967582e78e0c8466f0ca2">
  <xsd:schema xmlns:xsd="http://www.w3.org/2001/XMLSchema" xmlns:xs="http://www.w3.org/2001/XMLSchema" xmlns:p="http://schemas.microsoft.com/office/2006/metadata/properties" xmlns:ns2="bccff8a6-8ae2-41a3-a4a9-5fcee9e3e012" xmlns:ns3="6ab2296c-9962-4f00-b335-ff8a197c8af6" targetNamespace="http://schemas.microsoft.com/office/2006/metadata/properties" ma:root="true" ma:fieldsID="b57b0fd89d3bfad9083a7a5eff42a18d" ns2:_="" ns3:_="">
    <xsd:import namespace="bccff8a6-8ae2-41a3-a4a9-5fcee9e3e012"/>
    <xsd:import namespace="6ab2296c-9962-4f00-b335-ff8a197c8af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cff8a6-8ae2-41a3-a4a9-5fcee9e3e0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b2296c-9962-4f00-b335-ff8a197c8af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3BA5F6-418B-48DB-B089-336A39F5BD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cff8a6-8ae2-41a3-a4a9-5fcee9e3e012"/>
    <ds:schemaRef ds:uri="6ab2296c-9962-4f00-b335-ff8a197c8a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55D0A1-5F31-42DC-B2BC-0C7359FB591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9A9A18B-A47D-4E58-A665-4565E75AFB2C}">
  <ds:schemaRefs>
    <ds:schemaRef ds:uri="http://schemas.microsoft.com/sharepoint/v3/contenttype/forms"/>
  </ds:schemaRefs>
</ds:datastoreItem>
</file>

<file path=customXml/itemProps4.xml><?xml version="1.0" encoding="utf-8"?>
<ds:datastoreItem xmlns:ds="http://schemas.openxmlformats.org/officeDocument/2006/customXml" ds:itemID="{971EEE56-A345-4AF6-A41C-B27BA63F555B}">
  <ds:schemaRefs>
    <ds:schemaRef ds:uri="http://schemas.openxmlformats.org/officeDocument/2006/bibliography"/>
  </ds:schemaRefs>
</ds:datastoreItem>
</file>

<file path=docMetadata/LabelInfo.xml><?xml version="1.0" encoding="utf-8"?>
<clbl:labelList xmlns:clbl="http://schemas.microsoft.com/office/2020/mipLabelMetadata">
  <clbl:label id="{82cc7f51-54d2-49ab-8f0c-7ae1c395826c}" enabled="1" method="Privileged" siteId="{377e3d22-4ea1-422d-b0ad-8fcc89406b9e}" removed="0"/>
</clbl:labelList>
</file>

<file path=docProps/app.xml><?xml version="1.0" encoding="utf-8"?>
<Properties xmlns="http://schemas.openxmlformats.org/officeDocument/2006/extended-properties" xmlns:vt="http://schemas.openxmlformats.org/officeDocument/2006/docPropsVTypes">
  <Template>Normal</Template>
  <TotalTime>3</TotalTime>
  <Pages>4</Pages>
  <Words>1415</Words>
  <Characters>8070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UNIVERSITY OF BATH</vt:lpstr>
    </vt:vector>
  </TitlesOfParts>
  <Company>University of Bath</Company>
  <LinksUpToDate>false</LinksUpToDate>
  <CharactersWithSpaces>9467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BATH</dc:title>
  <dc:subject/>
  <dc:creator>Colette Milner</dc:creator>
  <cp:keywords/>
  <cp:lastModifiedBy>Claire Coombes</cp:lastModifiedBy>
  <cp:revision>2</cp:revision>
  <cp:lastPrinted>2019-09-27T15:56:00Z</cp:lastPrinted>
  <dcterms:created xsi:type="dcterms:W3CDTF">2026-08-10T10:28:00Z</dcterms:created>
  <dcterms:modified xsi:type="dcterms:W3CDTF">2026-08-10T10:28:00Z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0x0101004A444453785A4548B8F65DA66380B801</vt:lpwstr>
  </property>
  <property fmtid="{D5CDD505-2E9C-101B-9397-08002B2CF9AE}" pid="3" name="GrammarlyDocumentId">
    <vt:lpwstr>74a7f258-e502-4cb6-b5ac-231a8f9c68e2</vt:lpwstr>
  </property>
</Properties>
</file>